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E121" w14:textId="145E71E8" w:rsidR="00AB5645" w:rsidRDefault="00AB5645" w:rsidP="00AB5645">
      <w:pPr>
        <w:pStyle w:val="En-tte"/>
        <w:jc w:val="center"/>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noProof/>
        </w:rPr>
        <w:drawing>
          <wp:inline distT="0" distB="0" distL="0" distR="0" wp14:anchorId="064485A9" wp14:editId="3CE510CC">
            <wp:extent cx="1790700" cy="1085850"/>
            <wp:effectExtent l="0" t="0" r="0" b="0"/>
            <wp:docPr id="198" name="Image 19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950" cy="1132693"/>
                    </a:xfrm>
                    <a:prstGeom prst="rect">
                      <a:avLst/>
                    </a:prstGeom>
                    <a:noFill/>
                    <a:ln>
                      <a:noFill/>
                    </a:ln>
                  </pic:spPr>
                </pic:pic>
              </a:graphicData>
            </a:graphic>
          </wp:inline>
        </w:drawing>
      </w:r>
      <w:r>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3F19493C" w14:textId="77777777" w:rsidR="00AB5645" w:rsidRDefault="00AB5645" w:rsidP="00AB5645">
      <w:pPr>
        <w:pStyle w:val="En-tte"/>
        <w:jc w:val="center"/>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A37507" w14:textId="77777777" w:rsidR="00AB5645" w:rsidRDefault="00AB5645" w:rsidP="00AB5645">
      <w:pPr>
        <w:pStyle w:val="En-tte"/>
        <w:jc w:val="center"/>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CF550D" w14:textId="77777777" w:rsidR="00AB5645" w:rsidRDefault="00AB5645" w:rsidP="00AB5645">
      <w:pPr>
        <w:pStyle w:val="En-tte"/>
        <w:jc w:val="center"/>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49718" w14:textId="77777777" w:rsidR="00AB5645" w:rsidRDefault="00AB5645" w:rsidP="00AB5645">
      <w:pPr>
        <w:pStyle w:val="En-tte"/>
        <w:jc w:val="center"/>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9E3BC8" w14:textId="77777777" w:rsidR="00AB5645" w:rsidRDefault="00AB5645" w:rsidP="00AB5645">
      <w:pPr>
        <w:pStyle w:val="En-tte"/>
        <w:jc w:val="center"/>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168D86" w14:textId="37255E45" w:rsidR="00AB5645" w:rsidRPr="008328B3" w:rsidRDefault="00AB5645" w:rsidP="00AB5645">
      <w:pPr>
        <w:pStyle w:val="En-tte"/>
        <w:jc w:val="center"/>
        <w:rPr>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28B3">
        <w:rPr>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GUIDE DE L’ETUDIANT </w:t>
      </w:r>
    </w:p>
    <w:p w14:paraId="6630D049" w14:textId="7EB7A10E" w:rsidR="00AB5645" w:rsidRDefault="00AB5645" w:rsidP="002D6A3D"/>
    <w:p w14:paraId="0E939632" w14:textId="77777777" w:rsidR="00AB5645" w:rsidRDefault="00AB5645"/>
    <w:p w14:paraId="42FE1123" w14:textId="77777777" w:rsidR="00AB5645" w:rsidRDefault="00AB5645"/>
    <w:p w14:paraId="7BC304F4" w14:textId="77777777" w:rsidR="00AB5645" w:rsidRDefault="00AB5645"/>
    <w:p w14:paraId="773C5FD5" w14:textId="77777777" w:rsidR="00AB5645" w:rsidRDefault="00AB5645"/>
    <w:p w14:paraId="38362C90" w14:textId="77777777" w:rsidR="00AB5645" w:rsidRDefault="00AB5645"/>
    <w:p w14:paraId="0571E86D" w14:textId="5014F098" w:rsidR="00AB5645" w:rsidRDefault="008328B3">
      <w:r>
        <w:rPr>
          <w:noProof/>
        </w:rPr>
        <w:t xml:space="preserve">                                                                      </w:t>
      </w:r>
      <w:r w:rsidR="00AB5645">
        <w:rPr>
          <w:noProof/>
        </w:rPr>
        <w:drawing>
          <wp:inline distT="0" distB="0" distL="0" distR="0" wp14:anchorId="71FFE69E" wp14:editId="695E1EB6">
            <wp:extent cx="1476375" cy="14763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14:paraId="7DEE46A8" w14:textId="6F82AFD9" w:rsidR="00AB5645" w:rsidRPr="006849B9" w:rsidRDefault="00AB5645" w:rsidP="00AB5645">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ab/>
      </w:r>
      <w:r>
        <w:tab/>
      </w:r>
      <w:r>
        <w:tab/>
      </w:r>
      <w: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65AA8E45" w14:textId="11585998" w:rsidR="00AB5645" w:rsidRDefault="00AB5645">
      <w:r>
        <w:br w:type="page"/>
      </w:r>
    </w:p>
    <w:p w14:paraId="56F7E276" w14:textId="77777777" w:rsidR="00AA6814" w:rsidRDefault="00AA6814" w:rsidP="002D6A3D"/>
    <w:sdt>
      <w:sdtPr>
        <w:rPr>
          <w:rFonts w:asciiTheme="minorHAnsi" w:eastAsiaTheme="minorHAnsi" w:hAnsiTheme="minorHAnsi" w:cstheme="minorBidi"/>
          <w:color w:val="auto"/>
          <w:sz w:val="22"/>
          <w:szCs w:val="22"/>
          <w:lang w:eastAsia="en-US"/>
        </w:rPr>
        <w:id w:val="395170891"/>
        <w:docPartObj>
          <w:docPartGallery w:val="Table of Contents"/>
          <w:docPartUnique/>
        </w:docPartObj>
      </w:sdtPr>
      <w:sdtEndPr>
        <w:rPr>
          <w:b/>
          <w:bCs/>
        </w:rPr>
      </w:sdtEndPr>
      <w:sdtContent>
        <w:p w14:paraId="366C7DC6" w14:textId="510A1B52" w:rsidR="00AA6814" w:rsidRDefault="00AA6814">
          <w:pPr>
            <w:pStyle w:val="En-ttedetabledesmatires"/>
          </w:pPr>
          <w:r>
            <w:t>Table des matières</w:t>
          </w:r>
        </w:p>
        <w:p w14:paraId="472E1ECF" w14:textId="3E14AFC4" w:rsidR="00AA6814" w:rsidRDefault="00AA6814" w:rsidP="00AA6814">
          <w:pPr>
            <w:pStyle w:val="TM1"/>
            <w:rPr>
              <w:rFonts w:eastAsiaTheme="minorEastAsia"/>
              <w:noProof/>
              <w:lang w:eastAsia="fr-FR"/>
            </w:rPr>
          </w:pPr>
          <w:r>
            <w:fldChar w:fldCharType="begin"/>
          </w:r>
          <w:r>
            <w:instrText xml:space="preserve"> TOC \o "1-3" \h \z \u </w:instrText>
          </w:r>
          <w:r>
            <w:fldChar w:fldCharType="separate"/>
          </w:r>
          <w:hyperlink w:anchor="_Toc45725264" w:history="1">
            <w:r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w:t>
            </w:r>
            <w:r>
              <w:rPr>
                <w:rFonts w:eastAsiaTheme="minorEastAsia"/>
                <w:noProof/>
                <w:lang w:eastAsia="fr-FR"/>
              </w:rPr>
              <w:tab/>
            </w:r>
            <w:r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Quelques mots sur le programme Erasmus</w:t>
            </w:r>
            <w:r>
              <w:rPr>
                <w:noProof/>
                <w:webHidden/>
              </w:rPr>
              <w:tab/>
            </w:r>
            <w:r>
              <w:rPr>
                <w:noProof/>
                <w:webHidden/>
              </w:rPr>
              <w:fldChar w:fldCharType="begin"/>
            </w:r>
            <w:r>
              <w:rPr>
                <w:noProof/>
                <w:webHidden/>
              </w:rPr>
              <w:instrText xml:space="preserve"> PAGEREF _Toc45725264 \h </w:instrText>
            </w:r>
            <w:r>
              <w:rPr>
                <w:noProof/>
                <w:webHidden/>
              </w:rPr>
            </w:r>
            <w:r>
              <w:rPr>
                <w:noProof/>
                <w:webHidden/>
              </w:rPr>
              <w:fldChar w:fldCharType="separate"/>
            </w:r>
            <w:r w:rsidR="00D83FAA">
              <w:rPr>
                <w:noProof/>
                <w:webHidden/>
              </w:rPr>
              <w:t>3</w:t>
            </w:r>
            <w:r>
              <w:rPr>
                <w:noProof/>
                <w:webHidden/>
              </w:rPr>
              <w:fldChar w:fldCharType="end"/>
            </w:r>
          </w:hyperlink>
        </w:p>
        <w:p w14:paraId="4C0F9DDA" w14:textId="263C2F53" w:rsidR="00AA6814" w:rsidRDefault="00FB0681" w:rsidP="00AA6814">
          <w:pPr>
            <w:pStyle w:val="TM1"/>
            <w:rPr>
              <w:rFonts w:eastAsiaTheme="minorEastAsia"/>
              <w:noProof/>
              <w:lang w:eastAsia="fr-FR"/>
            </w:rPr>
          </w:pPr>
          <w:hyperlink w:anchor="_Toc45725266" w:history="1">
            <w:r w:rsidR="00AA6814" w:rsidRPr="002C2A1C">
              <w:rPr>
                <w:rStyle w:val="Lienhypertexte"/>
                <w:b/>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II.</w:t>
            </w:r>
            <w:r w:rsidR="00AA6814">
              <w:rPr>
                <w:rFonts w:eastAsiaTheme="minorEastAsia"/>
                <w:noProof/>
                <w:lang w:eastAsia="fr-FR"/>
              </w:rPr>
              <w:tab/>
            </w:r>
            <w:r w:rsidR="00AA6814" w:rsidRPr="002C2A1C">
              <w:rPr>
                <w:rStyle w:val="Lienhypertexte"/>
                <w:b/>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Qui peut partir dans notre établissement ?</w:t>
            </w:r>
            <w:r w:rsidR="00AA6814">
              <w:rPr>
                <w:noProof/>
                <w:webHidden/>
              </w:rPr>
              <w:tab/>
            </w:r>
            <w:r w:rsidR="00AA6814">
              <w:rPr>
                <w:noProof/>
                <w:webHidden/>
              </w:rPr>
              <w:fldChar w:fldCharType="begin"/>
            </w:r>
            <w:r w:rsidR="00AA6814">
              <w:rPr>
                <w:noProof/>
                <w:webHidden/>
              </w:rPr>
              <w:instrText xml:space="preserve"> PAGEREF _Toc45725266 \h </w:instrText>
            </w:r>
            <w:r w:rsidR="00AA6814">
              <w:rPr>
                <w:noProof/>
                <w:webHidden/>
              </w:rPr>
            </w:r>
            <w:r w:rsidR="00AA6814">
              <w:rPr>
                <w:noProof/>
                <w:webHidden/>
              </w:rPr>
              <w:fldChar w:fldCharType="separate"/>
            </w:r>
            <w:r w:rsidR="00D83FAA">
              <w:rPr>
                <w:noProof/>
                <w:webHidden/>
              </w:rPr>
              <w:t>3</w:t>
            </w:r>
            <w:r w:rsidR="00AA6814">
              <w:rPr>
                <w:noProof/>
                <w:webHidden/>
              </w:rPr>
              <w:fldChar w:fldCharType="end"/>
            </w:r>
          </w:hyperlink>
        </w:p>
        <w:p w14:paraId="0E278904" w14:textId="3518DCE4" w:rsidR="00AA6814" w:rsidRDefault="00FB0681" w:rsidP="00AA6814">
          <w:pPr>
            <w:pStyle w:val="TM1"/>
            <w:rPr>
              <w:rFonts w:eastAsiaTheme="minorEastAsia"/>
              <w:noProof/>
              <w:lang w:eastAsia="fr-FR"/>
            </w:rPr>
          </w:pPr>
          <w:hyperlink w:anchor="_Toc45725267" w:history="1">
            <w:r w:rsidR="00AA6814" w:rsidRPr="002C2A1C">
              <w:rPr>
                <w:rStyle w:val="Lienhypertexte"/>
                <w:b/>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III.</w:t>
            </w:r>
            <w:r w:rsidR="00AA6814">
              <w:rPr>
                <w:rFonts w:eastAsiaTheme="minorEastAsia"/>
                <w:noProof/>
                <w:lang w:eastAsia="fr-FR"/>
              </w:rPr>
              <w:tab/>
            </w:r>
            <w:r w:rsidR="00AA6814" w:rsidRPr="002C2A1C">
              <w:rPr>
                <w:rStyle w:val="Lienhypertexte"/>
                <w:b/>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Pour quel type de mobilité ?</w:t>
            </w:r>
            <w:r w:rsidR="00AA6814">
              <w:rPr>
                <w:noProof/>
                <w:webHidden/>
              </w:rPr>
              <w:tab/>
            </w:r>
            <w:r w:rsidR="00AA6814">
              <w:rPr>
                <w:noProof/>
                <w:webHidden/>
              </w:rPr>
              <w:fldChar w:fldCharType="begin"/>
            </w:r>
            <w:r w:rsidR="00AA6814">
              <w:rPr>
                <w:noProof/>
                <w:webHidden/>
              </w:rPr>
              <w:instrText xml:space="preserve"> PAGEREF _Toc45725267 \h </w:instrText>
            </w:r>
            <w:r w:rsidR="00AA6814">
              <w:rPr>
                <w:noProof/>
                <w:webHidden/>
              </w:rPr>
            </w:r>
            <w:r w:rsidR="00AA6814">
              <w:rPr>
                <w:noProof/>
                <w:webHidden/>
              </w:rPr>
              <w:fldChar w:fldCharType="separate"/>
            </w:r>
            <w:r w:rsidR="00D83FAA">
              <w:rPr>
                <w:noProof/>
                <w:webHidden/>
              </w:rPr>
              <w:t>4</w:t>
            </w:r>
            <w:r w:rsidR="00AA6814">
              <w:rPr>
                <w:noProof/>
                <w:webHidden/>
              </w:rPr>
              <w:fldChar w:fldCharType="end"/>
            </w:r>
          </w:hyperlink>
        </w:p>
        <w:p w14:paraId="1DC0299C" w14:textId="24ACA2D4" w:rsidR="00AA6814" w:rsidRDefault="00FB0681" w:rsidP="00AA6814">
          <w:pPr>
            <w:pStyle w:val="TM1"/>
            <w:rPr>
              <w:rFonts w:eastAsiaTheme="minorEastAsia"/>
              <w:noProof/>
              <w:lang w:eastAsia="fr-FR"/>
            </w:rPr>
          </w:pPr>
          <w:hyperlink w:anchor="_Toc45725268" w:history="1">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IV.</w:t>
            </w:r>
            <w:r w:rsidR="00AA6814">
              <w:rPr>
                <w:rFonts w:eastAsiaTheme="minorEastAsia"/>
                <w:noProof/>
                <w:lang w:eastAsia="fr-FR"/>
              </w:rPr>
              <w:tab/>
            </w:r>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Où partir ?</w:t>
            </w:r>
            <w:r w:rsidR="00AA6814">
              <w:rPr>
                <w:noProof/>
                <w:webHidden/>
              </w:rPr>
              <w:tab/>
            </w:r>
            <w:r w:rsidR="00AA6814">
              <w:rPr>
                <w:noProof/>
                <w:webHidden/>
              </w:rPr>
              <w:fldChar w:fldCharType="begin"/>
            </w:r>
            <w:r w:rsidR="00AA6814">
              <w:rPr>
                <w:noProof/>
                <w:webHidden/>
              </w:rPr>
              <w:instrText xml:space="preserve"> PAGEREF _Toc45725268 \h </w:instrText>
            </w:r>
            <w:r w:rsidR="00AA6814">
              <w:rPr>
                <w:noProof/>
                <w:webHidden/>
              </w:rPr>
            </w:r>
            <w:r w:rsidR="00AA6814">
              <w:rPr>
                <w:noProof/>
                <w:webHidden/>
              </w:rPr>
              <w:fldChar w:fldCharType="separate"/>
            </w:r>
            <w:r w:rsidR="00D83FAA">
              <w:rPr>
                <w:noProof/>
                <w:webHidden/>
              </w:rPr>
              <w:t>4</w:t>
            </w:r>
            <w:r w:rsidR="00AA6814">
              <w:rPr>
                <w:noProof/>
                <w:webHidden/>
              </w:rPr>
              <w:fldChar w:fldCharType="end"/>
            </w:r>
          </w:hyperlink>
        </w:p>
        <w:p w14:paraId="64A66C79" w14:textId="361C0552" w:rsidR="00AA6814" w:rsidRDefault="00FB0681" w:rsidP="00AA6814">
          <w:pPr>
            <w:pStyle w:val="TM1"/>
            <w:rPr>
              <w:rFonts w:eastAsiaTheme="minorEastAsia"/>
              <w:noProof/>
              <w:lang w:eastAsia="fr-FR"/>
            </w:rPr>
          </w:pPr>
          <w:hyperlink w:anchor="_Toc45725272" w:history="1">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w:t>
            </w:r>
            <w:r w:rsidR="00AA6814">
              <w:rPr>
                <w:rFonts w:eastAsiaTheme="minorEastAsia"/>
                <w:noProof/>
                <w:lang w:eastAsia="fr-FR"/>
              </w:rPr>
              <w:tab/>
            </w:r>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Pour combien de temps ?</w:t>
            </w:r>
            <w:r w:rsidR="00AA6814">
              <w:rPr>
                <w:noProof/>
                <w:webHidden/>
              </w:rPr>
              <w:tab/>
            </w:r>
            <w:r w:rsidR="00AA6814">
              <w:rPr>
                <w:noProof/>
                <w:webHidden/>
              </w:rPr>
              <w:fldChar w:fldCharType="begin"/>
            </w:r>
            <w:r w:rsidR="00AA6814">
              <w:rPr>
                <w:noProof/>
                <w:webHidden/>
              </w:rPr>
              <w:instrText xml:space="preserve"> PAGEREF _Toc45725272 \h </w:instrText>
            </w:r>
            <w:r w:rsidR="00AA6814">
              <w:rPr>
                <w:noProof/>
                <w:webHidden/>
              </w:rPr>
            </w:r>
            <w:r w:rsidR="00AA6814">
              <w:rPr>
                <w:noProof/>
                <w:webHidden/>
              </w:rPr>
              <w:fldChar w:fldCharType="separate"/>
            </w:r>
            <w:r w:rsidR="00D83FAA">
              <w:rPr>
                <w:noProof/>
                <w:webHidden/>
              </w:rPr>
              <w:t>5</w:t>
            </w:r>
            <w:r w:rsidR="00AA6814">
              <w:rPr>
                <w:noProof/>
                <w:webHidden/>
              </w:rPr>
              <w:fldChar w:fldCharType="end"/>
            </w:r>
          </w:hyperlink>
        </w:p>
        <w:p w14:paraId="5F9C56AA" w14:textId="11864011" w:rsidR="00AA6814" w:rsidRDefault="00FB0681" w:rsidP="00AA6814">
          <w:pPr>
            <w:pStyle w:val="TM1"/>
            <w:rPr>
              <w:rFonts w:eastAsiaTheme="minorEastAsia"/>
              <w:noProof/>
              <w:lang w:eastAsia="fr-FR"/>
            </w:rPr>
          </w:pPr>
          <w:hyperlink w:anchor="_Toc45725273" w:history="1">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w:t>
            </w:r>
            <w:r w:rsidR="00AA6814">
              <w:rPr>
                <w:rFonts w:eastAsiaTheme="minorEastAsia"/>
                <w:noProof/>
                <w:lang w:eastAsia="fr-FR"/>
              </w:rPr>
              <w:tab/>
            </w:r>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Pourquoi partir avec Erasmus ?</w:t>
            </w:r>
            <w:r w:rsidR="00AA6814">
              <w:rPr>
                <w:noProof/>
                <w:webHidden/>
              </w:rPr>
              <w:tab/>
            </w:r>
            <w:r w:rsidR="00AA6814">
              <w:rPr>
                <w:noProof/>
                <w:webHidden/>
              </w:rPr>
              <w:fldChar w:fldCharType="begin"/>
            </w:r>
            <w:r w:rsidR="00AA6814">
              <w:rPr>
                <w:noProof/>
                <w:webHidden/>
              </w:rPr>
              <w:instrText xml:space="preserve"> PAGEREF _Toc45725273 \h </w:instrText>
            </w:r>
            <w:r w:rsidR="00AA6814">
              <w:rPr>
                <w:noProof/>
                <w:webHidden/>
              </w:rPr>
            </w:r>
            <w:r w:rsidR="00AA6814">
              <w:rPr>
                <w:noProof/>
                <w:webHidden/>
              </w:rPr>
              <w:fldChar w:fldCharType="separate"/>
            </w:r>
            <w:r w:rsidR="00D83FAA">
              <w:rPr>
                <w:noProof/>
                <w:webHidden/>
              </w:rPr>
              <w:t>5</w:t>
            </w:r>
            <w:r w:rsidR="00AA6814">
              <w:rPr>
                <w:noProof/>
                <w:webHidden/>
              </w:rPr>
              <w:fldChar w:fldCharType="end"/>
            </w:r>
          </w:hyperlink>
        </w:p>
        <w:p w14:paraId="33AB8C46" w14:textId="518708CA" w:rsidR="00AA6814" w:rsidRDefault="00FB0681" w:rsidP="00AA6814">
          <w:pPr>
            <w:pStyle w:val="TM1"/>
            <w:rPr>
              <w:rFonts w:eastAsiaTheme="minorEastAsia"/>
              <w:noProof/>
              <w:lang w:eastAsia="fr-FR"/>
            </w:rPr>
          </w:pPr>
          <w:hyperlink w:anchor="_Toc45725277" w:history="1">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VII.</w:t>
            </w:r>
            <w:r w:rsidR="00AA6814">
              <w:rPr>
                <w:rFonts w:eastAsiaTheme="minorEastAsia"/>
                <w:noProof/>
                <w:lang w:eastAsia="fr-FR"/>
              </w:rPr>
              <w:tab/>
            </w:r>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Quel est le montant des aides Erasmus ?</w:t>
            </w:r>
            <w:r w:rsidR="00AA6814">
              <w:rPr>
                <w:noProof/>
                <w:webHidden/>
              </w:rPr>
              <w:tab/>
            </w:r>
            <w:r w:rsidR="00AA6814">
              <w:rPr>
                <w:noProof/>
                <w:webHidden/>
              </w:rPr>
              <w:fldChar w:fldCharType="begin"/>
            </w:r>
            <w:r w:rsidR="00AA6814">
              <w:rPr>
                <w:noProof/>
                <w:webHidden/>
              </w:rPr>
              <w:instrText xml:space="preserve"> PAGEREF _Toc45725277 \h </w:instrText>
            </w:r>
            <w:r w:rsidR="00AA6814">
              <w:rPr>
                <w:noProof/>
                <w:webHidden/>
              </w:rPr>
            </w:r>
            <w:r w:rsidR="00AA6814">
              <w:rPr>
                <w:noProof/>
                <w:webHidden/>
              </w:rPr>
              <w:fldChar w:fldCharType="separate"/>
            </w:r>
            <w:r w:rsidR="00D83FAA">
              <w:rPr>
                <w:noProof/>
                <w:webHidden/>
              </w:rPr>
              <w:t>6</w:t>
            </w:r>
            <w:r w:rsidR="00AA6814">
              <w:rPr>
                <w:noProof/>
                <w:webHidden/>
              </w:rPr>
              <w:fldChar w:fldCharType="end"/>
            </w:r>
          </w:hyperlink>
        </w:p>
        <w:p w14:paraId="46330175" w14:textId="0D329CC7" w:rsidR="00AA6814" w:rsidRDefault="00FB0681" w:rsidP="00AA6814">
          <w:pPr>
            <w:pStyle w:val="TM1"/>
            <w:rPr>
              <w:rFonts w:eastAsiaTheme="minorEastAsia"/>
              <w:noProof/>
              <w:lang w:eastAsia="fr-FR"/>
            </w:rPr>
          </w:pPr>
          <w:hyperlink w:anchor="_Toc45725280" w:history="1">
            <w:r w:rsidR="00AA6814" w:rsidRPr="002C2A1C">
              <w:rPr>
                <w:rStyle w:val="Lienhypertexte"/>
                <w:rFonts w:asciiTheme="majorHAnsi" w:eastAsiaTheme="majorEastAsia" w:hAnsiTheme="majorHAnsi" w:cstheme="majorBidi"/>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VIII.</w:t>
            </w:r>
            <w:r w:rsidR="00AA6814">
              <w:rPr>
                <w:rFonts w:eastAsiaTheme="minorEastAsia"/>
                <w:noProof/>
                <w:lang w:eastAsia="fr-FR"/>
              </w:rPr>
              <w:tab/>
            </w:r>
            <w:r w:rsidR="00AA6814" w:rsidRPr="002C2A1C">
              <w:rPr>
                <w:rStyle w:val="Lienhypertexte"/>
                <w:rFonts w:asciiTheme="majorHAnsi" w:eastAsiaTheme="majorEastAsia" w:hAnsiTheme="majorHAnsi" w:cstheme="majorBidi"/>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Comment serez-vous sélectionnés ?</w:t>
            </w:r>
            <w:r w:rsidR="00AA6814">
              <w:rPr>
                <w:noProof/>
                <w:webHidden/>
              </w:rPr>
              <w:tab/>
            </w:r>
            <w:r w:rsidR="00AA6814">
              <w:rPr>
                <w:noProof/>
                <w:webHidden/>
              </w:rPr>
              <w:fldChar w:fldCharType="begin"/>
            </w:r>
            <w:r w:rsidR="00AA6814">
              <w:rPr>
                <w:noProof/>
                <w:webHidden/>
              </w:rPr>
              <w:instrText xml:space="preserve"> PAGEREF _Toc45725280 \h </w:instrText>
            </w:r>
            <w:r w:rsidR="00AA6814">
              <w:rPr>
                <w:noProof/>
                <w:webHidden/>
              </w:rPr>
            </w:r>
            <w:r w:rsidR="00AA6814">
              <w:rPr>
                <w:noProof/>
                <w:webHidden/>
              </w:rPr>
              <w:fldChar w:fldCharType="separate"/>
            </w:r>
            <w:r w:rsidR="00D83FAA">
              <w:rPr>
                <w:noProof/>
                <w:webHidden/>
              </w:rPr>
              <w:t>7</w:t>
            </w:r>
            <w:r w:rsidR="00AA6814">
              <w:rPr>
                <w:noProof/>
                <w:webHidden/>
              </w:rPr>
              <w:fldChar w:fldCharType="end"/>
            </w:r>
          </w:hyperlink>
        </w:p>
        <w:p w14:paraId="2DCBD06E" w14:textId="684B9857" w:rsidR="00AA6814" w:rsidRDefault="00FB0681" w:rsidP="00AA6814">
          <w:pPr>
            <w:pStyle w:val="TM1"/>
            <w:rPr>
              <w:rFonts w:eastAsiaTheme="minorEastAsia"/>
              <w:noProof/>
              <w:lang w:eastAsia="fr-FR"/>
            </w:rPr>
          </w:pPr>
          <w:hyperlink w:anchor="_Toc45725281" w:history="1">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IX.</w:t>
            </w:r>
            <w:r w:rsidR="00AA6814">
              <w:rPr>
                <w:rFonts w:eastAsiaTheme="minorEastAsia"/>
                <w:noProof/>
                <w:lang w:eastAsia="fr-FR"/>
              </w:rPr>
              <w:tab/>
            </w:r>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Comment préparer sa mobilité au mieux ?</w:t>
            </w:r>
            <w:r w:rsidR="00AA6814">
              <w:rPr>
                <w:noProof/>
                <w:webHidden/>
              </w:rPr>
              <w:tab/>
            </w:r>
            <w:r w:rsidR="00AA6814">
              <w:rPr>
                <w:noProof/>
                <w:webHidden/>
              </w:rPr>
              <w:fldChar w:fldCharType="begin"/>
            </w:r>
            <w:r w:rsidR="00AA6814">
              <w:rPr>
                <w:noProof/>
                <w:webHidden/>
              </w:rPr>
              <w:instrText xml:space="preserve"> PAGEREF _Toc45725281 \h </w:instrText>
            </w:r>
            <w:r w:rsidR="00AA6814">
              <w:rPr>
                <w:noProof/>
                <w:webHidden/>
              </w:rPr>
            </w:r>
            <w:r w:rsidR="00AA6814">
              <w:rPr>
                <w:noProof/>
                <w:webHidden/>
              </w:rPr>
              <w:fldChar w:fldCharType="separate"/>
            </w:r>
            <w:r w:rsidR="00D83FAA">
              <w:rPr>
                <w:noProof/>
                <w:webHidden/>
              </w:rPr>
              <w:t>7</w:t>
            </w:r>
            <w:r w:rsidR="00AA6814">
              <w:rPr>
                <w:noProof/>
                <w:webHidden/>
              </w:rPr>
              <w:fldChar w:fldCharType="end"/>
            </w:r>
          </w:hyperlink>
        </w:p>
        <w:p w14:paraId="7F07C727" w14:textId="6664EF1A" w:rsidR="00AA6814" w:rsidRDefault="00FB0681" w:rsidP="00AA6814">
          <w:pPr>
            <w:pStyle w:val="TM1"/>
            <w:rPr>
              <w:rFonts w:eastAsiaTheme="minorEastAsia"/>
              <w:noProof/>
              <w:lang w:eastAsia="fr-FR"/>
            </w:rPr>
          </w:pPr>
          <w:hyperlink w:anchor="_Toc45725282" w:history="1">
            <w:r w:rsidR="00AA6814" w:rsidRPr="002C2A1C">
              <w:rPr>
                <w:rStyle w:val="Lienhypertexte"/>
                <w:rFonts w:ascii="Wingdings" w:hAnsi="Wingdings"/>
                <w:bCs/>
                <w:iCs/>
                <w:noProof/>
              </w:rPr>
              <w:t></w:t>
            </w:r>
            <w:r w:rsidR="00AA6814">
              <w:rPr>
                <w:rFonts w:eastAsiaTheme="minorEastAsia"/>
                <w:noProof/>
                <w:lang w:eastAsia="fr-FR"/>
              </w:rPr>
              <w:tab/>
            </w:r>
            <w:r w:rsidR="00AA6814" w:rsidRPr="002C2A1C">
              <w:rPr>
                <w:rStyle w:val="Lienhypertexte"/>
                <w:b/>
                <w:bCs/>
                <w:i/>
                <w:iCs/>
                <w:noProof/>
              </w:rPr>
              <w:t>Le pays de destination</w:t>
            </w:r>
            <w:r w:rsidR="00AA6814">
              <w:rPr>
                <w:noProof/>
                <w:webHidden/>
              </w:rPr>
              <w:tab/>
            </w:r>
            <w:r w:rsidR="00AA6814">
              <w:rPr>
                <w:noProof/>
                <w:webHidden/>
              </w:rPr>
              <w:fldChar w:fldCharType="begin"/>
            </w:r>
            <w:r w:rsidR="00AA6814">
              <w:rPr>
                <w:noProof/>
                <w:webHidden/>
              </w:rPr>
              <w:instrText xml:space="preserve"> PAGEREF _Toc45725282 \h </w:instrText>
            </w:r>
            <w:r w:rsidR="00AA6814">
              <w:rPr>
                <w:noProof/>
                <w:webHidden/>
              </w:rPr>
            </w:r>
            <w:r w:rsidR="00AA6814">
              <w:rPr>
                <w:noProof/>
                <w:webHidden/>
              </w:rPr>
              <w:fldChar w:fldCharType="separate"/>
            </w:r>
            <w:r w:rsidR="00D83FAA">
              <w:rPr>
                <w:noProof/>
                <w:webHidden/>
              </w:rPr>
              <w:t>7</w:t>
            </w:r>
            <w:r w:rsidR="00AA6814">
              <w:rPr>
                <w:noProof/>
                <w:webHidden/>
              </w:rPr>
              <w:fldChar w:fldCharType="end"/>
            </w:r>
          </w:hyperlink>
        </w:p>
        <w:p w14:paraId="68701009" w14:textId="284DBFC7" w:rsidR="00AA6814" w:rsidRDefault="00FB0681" w:rsidP="00AA6814">
          <w:pPr>
            <w:pStyle w:val="TM1"/>
            <w:rPr>
              <w:rFonts w:eastAsiaTheme="minorEastAsia"/>
              <w:noProof/>
              <w:lang w:eastAsia="fr-FR"/>
            </w:rPr>
          </w:pPr>
          <w:hyperlink w:anchor="_Toc45725283" w:history="1">
            <w:r w:rsidR="00AA6814" w:rsidRPr="002C2A1C">
              <w:rPr>
                <w:rStyle w:val="Lienhypertexte"/>
                <w:rFonts w:ascii="Wingdings" w:hAnsi="Wingdings"/>
                <w:bCs/>
                <w:iCs/>
                <w:noProof/>
              </w:rPr>
              <w:t></w:t>
            </w:r>
            <w:r w:rsidR="00AA6814">
              <w:rPr>
                <w:rFonts w:eastAsiaTheme="minorEastAsia"/>
                <w:noProof/>
                <w:lang w:eastAsia="fr-FR"/>
              </w:rPr>
              <w:tab/>
            </w:r>
            <w:r w:rsidR="00AA6814" w:rsidRPr="002C2A1C">
              <w:rPr>
                <w:rStyle w:val="Lienhypertexte"/>
                <w:b/>
                <w:bCs/>
                <w:i/>
                <w:iCs/>
                <w:noProof/>
              </w:rPr>
              <w:t>Le stage et les documents</w:t>
            </w:r>
            <w:r w:rsidR="00AA6814">
              <w:rPr>
                <w:noProof/>
                <w:webHidden/>
              </w:rPr>
              <w:tab/>
            </w:r>
            <w:r w:rsidR="00AA6814">
              <w:rPr>
                <w:noProof/>
                <w:webHidden/>
              </w:rPr>
              <w:fldChar w:fldCharType="begin"/>
            </w:r>
            <w:r w:rsidR="00AA6814">
              <w:rPr>
                <w:noProof/>
                <w:webHidden/>
              </w:rPr>
              <w:instrText xml:space="preserve"> PAGEREF _Toc45725283 \h </w:instrText>
            </w:r>
            <w:r w:rsidR="00AA6814">
              <w:rPr>
                <w:noProof/>
                <w:webHidden/>
              </w:rPr>
            </w:r>
            <w:r w:rsidR="00AA6814">
              <w:rPr>
                <w:noProof/>
                <w:webHidden/>
              </w:rPr>
              <w:fldChar w:fldCharType="separate"/>
            </w:r>
            <w:r w:rsidR="00D83FAA">
              <w:rPr>
                <w:noProof/>
                <w:webHidden/>
              </w:rPr>
              <w:t>7</w:t>
            </w:r>
            <w:r w:rsidR="00AA6814">
              <w:rPr>
                <w:noProof/>
                <w:webHidden/>
              </w:rPr>
              <w:fldChar w:fldCharType="end"/>
            </w:r>
          </w:hyperlink>
        </w:p>
        <w:p w14:paraId="2E2426A0" w14:textId="594B327E" w:rsidR="00AA6814" w:rsidRDefault="00FB0681" w:rsidP="00AA6814">
          <w:pPr>
            <w:pStyle w:val="TM1"/>
            <w:rPr>
              <w:rFonts w:eastAsiaTheme="minorEastAsia"/>
              <w:noProof/>
              <w:lang w:eastAsia="fr-FR"/>
            </w:rPr>
          </w:pPr>
          <w:hyperlink w:anchor="_Toc45725284" w:history="1">
            <w:r w:rsidR="00AA6814" w:rsidRPr="002C2A1C">
              <w:rPr>
                <w:rStyle w:val="Lienhypertexte"/>
                <w:rFonts w:ascii="Wingdings" w:hAnsi="Wingdings"/>
                <w:bCs/>
                <w:noProof/>
              </w:rPr>
              <w:t></w:t>
            </w:r>
            <w:r w:rsidR="00AA6814">
              <w:rPr>
                <w:rFonts w:eastAsiaTheme="minorEastAsia"/>
                <w:noProof/>
                <w:lang w:eastAsia="fr-FR"/>
              </w:rPr>
              <w:tab/>
            </w:r>
            <w:r w:rsidR="00AA6814" w:rsidRPr="002C2A1C">
              <w:rPr>
                <w:rStyle w:val="Lienhypertexte"/>
                <w:b/>
                <w:bCs/>
                <w:noProof/>
              </w:rPr>
              <w:t>La formation linguistique en ligne /OLS (On Line Support)</w:t>
            </w:r>
            <w:r w:rsidR="00AA6814">
              <w:rPr>
                <w:noProof/>
                <w:webHidden/>
              </w:rPr>
              <w:tab/>
            </w:r>
            <w:r w:rsidR="00AA6814">
              <w:rPr>
                <w:noProof/>
                <w:webHidden/>
              </w:rPr>
              <w:fldChar w:fldCharType="begin"/>
            </w:r>
            <w:r w:rsidR="00AA6814">
              <w:rPr>
                <w:noProof/>
                <w:webHidden/>
              </w:rPr>
              <w:instrText xml:space="preserve"> PAGEREF _Toc45725284 \h </w:instrText>
            </w:r>
            <w:r w:rsidR="00AA6814">
              <w:rPr>
                <w:noProof/>
                <w:webHidden/>
              </w:rPr>
            </w:r>
            <w:r w:rsidR="00AA6814">
              <w:rPr>
                <w:noProof/>
                <w:webHidden/>
              </w:rPr>
              <w:fldChar w:fldCharType="separate"/>
            </w:r>
            <w:r w:rsidR="00D83FAA">
              <w:rPr>
                <w:noProof/>
                <w:webHidden/>
              </w:rPr>
              <w:t>8</w:t>
            </w:r>
            <w:r w:rsidR="00AA6814">
              <w:rPr>
                <w:noProof/>
                <w:webHidden/>
              </w:rPr>
              <w:fldChar w:fldCharType="end"/>
            </w:r>
          </w:hyperlink>
        </w:p>
        <w:p w14:paraId="3BEA9D8B" w14:textId="1859159C" w:rsidR="00AA6814" w:rsidRDefault="00FB0681" w:rsidP="00AA6814">
          <w:pPr>
            <w:pStyle w:val="TM1"/>
            <w:rPr>
              <w:rFonts w:eastAsiaTheme="minorEastAsia"/>
              <w:noProof/>
              <w:lang w:eastAsia="fr-FR"/>
            </w:rPr>
          </w:pPr>
          <w:hyperlink w:anchor="_Toc45725285" w:history="1">
            <w:r w:rsidR="00AA6814" w:rsidRPr="002C2A1C">
              <w:rPr>
                <w:rStyle w:val="Lienhypertexte"/>
                <w:rFonts w:ascii="Wingdings" w:hAnsi="Wingdings"/>
                <w:bCs/>
                <w:iCs/>
                <w:noProof/>
              </w:rPr>
              <w:t></w:t>
            </w:r>
            <w:r w:rsidR="00AA6814">
              <w:rPr>
                <w:rFonts w:eastAsiaTheme="minorEastAsia"/>
                <w:noProof/>
                <w:lang w:eastAsia="fr-FR"/>
              </w:rPr>
              <w:tab/>
            </w:r>
            <w:r w:rsidR="00AA6814" w:rsidRPr="002C2A1C">
              <w:rPr>
                <w:rStyle w:val="Lienhypertexte"/>
                <w:b/>
                <w:bCs/>
                <w:i/>
                <w:iCs/>
                <w:noProof/>
              </w:rPr>
              <w:t>Le logement</w:t>
            </w:r>
            <w:r w:rsidR="00AA6814">
              <w:rPr>
                <w:noProof/>
                <w:webHidden/>
              </w:rPr>
              <w:tab/>
            </w:r>
            <w:r w:rsidR="00AA6814">
              <w:rPr>
                <w:noProof/>
                <w:webHidden/>
              </w:rPr>
              <w:fldChar w:fldCharType="begin"/>
            </w:r>
            <w:r w:rsidR="00AA6814">
              <w:rPr>
                <w:noProof/>
                <w:webHidden/>
              </w:rPr>
              <w:instrText xml:space="preserve"> PAGEREF _Toc45725285 \h </w:instrText>
            </w:r>
            <w:r w:rsidR="00AA6814">
              <w:rPr>
                <w:noProof/>
                <w:webHidden/>
              </w:rPr>
            </w:r>
            <w:r w:rsidR="00AA6814">
              <w:rPr>
                <w:noProof/>
                <w:webHidden/>
              </w:rPr>
              <w:fldChar w:fldCharType="separate"/>
            </w:r>
            <w:r w:rsidR="00D83FAA">
              <w:rPr>
                <w:noProof/>
                <w:webHidden/>
              </w:rPr>
              <w:t>8</w:t>
            </w:r>
            <w:r w:rsidR="00AA6814">
              <w:rPr>
                <w:noProof/>
                <w:webHidden/>
              </w:rPr>
              <w:fldChar w:fldCharType="end"/>
            </w:r>
          </w:hyperlink>
        </w:p>
        <w:p w14:paraId="32AABA09" w14:textId="5EDA8D03" w:rsidR="00AA6814" w:rsidRDefault="00FB0681" w:rsidP="00AA6814">
          <w:pPr>
            <w:pStyle w:val="TM1"/>
            <w:rPr>
              <w:rFonts w:eastAsiaTheme="minorEastAsia"/>
              <w:noProof/>
              <w:lang w:eastAsia="fr-FR"/>
            </w:rPr>
          </w:pPr>
          <w:hyperlink w:anchor="_Toc45725286" w:history="1">
            <w:r w:rsidR="00AA6814" w:rsidRPr="002C2A1C">
              <w:rPr>
                <w:rStyle w:val="Lienhypertexte"/>
                <w:rFonts w:ascii="Wingdings" w:hAnsi="Wingdings"/>
                <w:bCs/>
                <w:iCs/>
                <w:noProof/>
              </w:rPr>
              <w:t></w:t>
            </w:r>
            <w:r w:rsidR="00AA6814">
              <w:rPr>
                <w:rFonts w:eastAsiaTheme="minorEastAsia"/>
                <w:noProof/>
                <w:lang w:eastAsia="fr-FR"/>
              </w:rPr>
              <w:tab/>
            </w:r>
            <w:r w:rsidR="00AA6814" w:rsidRPr="002C2A1C">
              <w:rPr>
                <w:rStyle w:val="Lienhypertexte"/>
                <w:b/>
                <w:bCs/>
                <w:i/>
                <w:iCs/>
                <w:noProof/>
              </w:rPr>
              <w:t>Le transport</w:t>
            </w:r>
            <w:r w:rsidR="00AA6814">
              <w:rPr>
                <w:noProof/>
                <w:webHidden/>
              </w:rPr>
              <w:tab/>
            </w:r>
            <w:r w:rsidR="00AA6814">
              <w:rPr>
                <w:noProof/>
                <w:webHidden/>
              </w:rPr>
              <w:fldChar w:fldCharType="begin"/>
            </w:r>
            <w:r w:rsidR="00AA6814">
              <w:rPr>
                <w:noProof/>
                <w:webHidden/>
              </w:rPr>
              <w:instrText xml:space="preserve"> PAGEREF _Toc45725286 \h </w:instrText>
            </w:r>
            <w:r w:rsidR="00AA6814">
              <w:rPr>
                <w:noProof/>
                <w:webHidden/>
              </w:rPr>
            </w:r>
            <w:r w:rsidR="00AA6814">
              <w:rPr>
                <w:noProof/>
                <w:webHidden/>
              </w:rPr>
              <w:fldChar w:fldCharType="separate"/>
            </w:r>
            <w:r w:rsidR="00D83FAA">
              <w:rPr>
                <w:noProof/>
                <w:webHidden/>
              </w:rPr>
              <w:t>9</w:t>
            </w:r>
            <w:r w:rsidR="00AA6814">
              <w:rPr>
                <w:noProof/>
                <w:webHidden/>
              </w:rPr>
              <w:fldChar w:fldCharType="end"/>
            </w:r>
          </w:hyperlink>
        </w:p>
        <w:p w14:paraId="5AAFAB42" w14:textId="6F71C7F5" w:rsidR="00AA6814" w:rsidRDefault="00FB0681" w:rsidP="00AA6814">
          <w:pPr>
            <w:pStyle w:val="TM1"/>
            <w:rPr>
              <w:rFonts w:eastAsiaTheme="minorEastAsia"/>
              <w:noProof/>
              <w:lang w:eastAsia="fr-FR"/>
            </w:rPr>
          </w:pPr>
          <w:hyperlink w:anchor="_Toc45725287" w:history="1">
            <w:r w:rsidR="00AA6814" w:rsidRPr="002C2A1C">
              <w:rPr>
                <w:rStyle w:val="Lienhypertexte"/>
                <w:rFonts w:ascii="Wingdings" w:hAnsi="Wingdings"/>
                <w:bCs/>
                <w:noProof/>
              </w:rPr>
              <w:t></w:t>
            </w:r>
            <w:r w:rsidR="00AA6814">
              <w:rPr>
                <w:rFonts w:eastAsiaTheme="minorEastAsia"/>
                <w:noProof/>
                <w:lang w:eastAsia="fr-FR"/>
              </w:rPr>
              <w:tab/>
            </w:r>
            <w:r w:rsidR="00AA6814" w:rsidRPr="002C2A1C">
              <w:rPr>
                <w:rStyle w:val="Lienhypertexte"/>
                <w:b/>
                <w:bCs/>
                <w:noProof/>
              </w:rPr>
              <w:t>Les formalités administratives</w:t>
            </w:r>
            <w:r w:rsidR="00AA6814">
              <w:rPr>
                <w:noProof/>
                <w:webHidden/>
              </w:rPr>
              <w:tab/>
            </w:r>
            <w:r w:rsidR="00AA6814">
              <w:rPr>
                <w:noProof/>
                <w:webHidden/>
              </w:rPr>
              <w:fldChar w:fldCharType="begin"/>
            </w:r>
            <w:r w:rsidR="00AA6814">
              <w:rPr>
                <w:noProof/>
                <w:webHidden/>
              </w:rPr>
              <w:instrText xml:space="preserve"> PAGEREF _Toc45725287 \h </w:instrText>
            </w:r>
            <w:r w:rsidR="00AA6814">
              <w:rPr>
                <w:noProof/>
                <w:webHidden/>
              </w:rPr>
            </w:r>
            <w:r w:rsidR="00AA6814">
              <w:rPr>
                <w:noProof/>
                <w:webHidden/>
              </w:rPr>
              <w:fldChar w:fldCharType="separate"/>
            </w:r>
            <w:r w:rsidR="00D83FAA">
              <w:rPr>
                <w:noProof/>
                <w:webHidden/>
              </w:rPr>
              <w:t>9</w:t>
            </w:r>
            <w:r w:rsidR="00AA6814">
              <w:rPr>
                <w:noProof/>
                <w:webHidden/>
              </w:rPr>
              <w:fldChar w:fldCharType="end"/>
            </w:r>
          </w:hyperlink>
        </w:p>
        <w:p w14:paraId="2049E177" w14:textId="54C85CF9" w:rsidR="00AA6814" w:rsidRDefault="00FB0681" w:rsidP="00AA6814">
          <w:pPr>
            <w:pStyle w:val="TM1"/>
            <w:rPr>
              <w:rFonts w:eastAsiaTheme="minorEastAsia"/>
              <w:noProof/>
              <w:lang w:eastAsia="fr-FR"/>
            </w:rPr>
          </w:pPr>
          <w:hyperlink w:anchor="_Toc45725288" w:history="1">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X.</w:t>
            </w:r>
            <w:r w:rsidR="00AA6814">
              <w:rPr>
                <w:rFonts w:eastAsiaTheme="minorEastAsia"/>
                <w:noProof/>
                <w:lang w:eastAsia="fr-FR"/>
              </w:rPr>
              <w:tab/>
            </w:r>
            <w:r w:rsidR="00AA6814" w:rsidRPr="002C2A1C">
              <w:rPr>
                <w:rStyle w:val="Lienhypertexte"/>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Comment sera valorisée votre expérience de mobilité ?</w:t>
            </w:r>
            <w:r w:rsidR="00AA6814">
              <w:rPr>
                <w:noProof/>
                <w:webHidden/>
              </w:rPr>
              <w:tab/>
            </w:r>
            <w:r w:rsidR="00AA6814">
              <w:rPr>
                <w:noProof/>
                <w:webHidden/>
              </w:rPr>
              <w:fldChar w:fldCharType="begin"/>
            </w:r>
            <w:r w:rsidR="00AA6814">
              <w:rPr>
                <w:noProof/>
                <w:webHidden/>
              </w:rPr>
              <w:instrText xml:space="preserve"> PAGEREF _Toc45725288 \h </w:instrText>
            </w:r>
            <w:r w:rsidR="00AA6814">
              <w:rPr>
                <w:noProof/>
                <w:webHidden/>
              </w:rPr>
            </w:r>
            <w:r w:rsidR="00AA6814">
              <w:rPr>
                <w:noProof/>
                <w:webHidden/>
              </w:rPr>
              <w:fldChar w:fldCharType="separate"/>
            </w:r>
            <w:r w:rsidR="00D83FAA">
              <w:rPr>
                <w:noProof/>
                <w:webHidden/>
              </w:rPr>
              <w:t>10</w:t>
            </w:r>
            <w:r w:rsidR="00AA6814">
              <w:rPr>
                <w:noProof/>
                <w:webHidden/>
              </w:rPr>
              <w:fldChar w:fldCharType="end"/>
            </w:r>
          </w:hyperlink>
        </w:p>
        <w:p w14:paraId="4D5B4794" w14:textId="10762B86" w:rsidR="00AA6814" w:rsidRDefault="00FB0681" w:rsidP="00AA6814">
          <w:pPr>
            <w:pStyle w:val="TM1"/>
            <w:rPr>
              <w:rFonts w:eastAsiaTheme="minorEastAsia"/>
              <w:noProof/>
              <w:lang w:eastAsia="fr-FR"/>
            </w:rPr>
          </w:pPr>
          <w:hyperlink w:anchor="_Toc45725289" w:history="1">
            <w:r w:rsidR="00AA6814" w:rsidRPr="002C2A1C">
              <w:rPr>
                <w:rStyle w:val="Lienhypertexte"/>
                <w:rFonts w:asciiTheme="majorHAnsi" w:eastAsiaTheme="majorEastAsia" w:hAnsiTheme="majorHAnsi" w:cstheme="majorBidi"/>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XI.</w:t>
            </w:r>
            <w:r w:rsidR="00AA6814">
              <w:rPr>
                <w:rFonts w:eastAsiaTheme="minorEastAsia"/>
                <w:noProof/>
                <w:lang w:eastAsia="fr-FR"/>
              </w:rPr>
              <w:tab/>
            </w:r>
            <w:r w:rsidR="00AA6814" w:rsidRPr="002C2A1C">
              <w:rPr>
                <w:rStyle w:val="Lienhypertexte"/>
                <w:rFonts w:asciiTheme="majorHAnsi" w:eastAsiaTheme="majorEastAsia" w:hAnsiTheme="majorHAnsi" w:cstheme="majorBidi"/>
                <w:b/>
                <w:b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Les personnes et outils ressources</w:t>
            </w:r>
            <w:r w:rsidR="00AA6814">
              <w:rPr>
                <w:noProof/>
                <w:webHidden/>
              </w:rPr>
              <w:tab/>
            </w:r>
            <w:r w:rsidR="00AA6814">
              <w:rPr>
                <w:noProof/>
                <w:webHidden/>
              </w:rPr>
              <w:fldChar w:fldCharType="begin"/>
            </w:r>
            <w:r w:rsidR="00AA6814">
              <w:rPr>
                <w:noProof/>
                <w:webHidden/>
              </w:rPr>
              <w:instrText xml:space="preserve"> PAGEREF _Toc45725289 \h </w:instrText>
            </w:r>
            <w:r w:rsidR="00AA6814">
              <w:rPr>
                <w:noProof/>
                <w:webHidden/>
              </w:rPr>
            </w:r>
            <w:r w:rsidR="00AA6814">
              <w:rPr>
                <w:noProof/>
                <w:webHidden/>
              </w:rPr>
              <w:fldChar w:fldCharType="separate"/>
            </w:r>
            <w:r w:rsidR="00D83FAA">
              <w:rPr>
                <w:noProof/>
                <w:webHidden/>
              </w:rPr>
              <w:t>10</w:t>
            </w:r>
            <w:r w:rsidR="00AA6814">
              <w:rPr>
                <w:noProof/>
                <w:webHidden/>
              </w:rPr>
              <w:fldChar w:fldCharType="end"/>
            </w:r>
          </w:hyperlink>
        </w:p>
        <w:p w14:paraId="7B21F390" w14:textId="41D5DF31" w:rsidR="00AA6814" w:rsidRDefault="00AA6814">
          <w:r>
            <w:rPr>
              <w:b/>
              <w:bCs/>
            </w:rPr>
            <w:fldChar w:fldCharType="end"/>
          </w:r>
        </w:p>
      </w:sdtContent>
    </w:sdt>
    <w:p w14:paraId="754A174B" w14:textId="77777777" w:rsidR="00AA6814" w:rsidRDefault="00AA6814" w:rsidP="002D6A3D"/>
    <w:p w14:paraId="5C6EF8A1" w14:textId="77777777" w:rsidR="00AA6814" w:rsidRPr="00AA6814" w:rsidRDefault="00AA6814" w:rsidP="00FB7CEB">
      <w:pPr>
        <w:pStyle w:val="Titre1"/>
        <w:ind w:left="720"/>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C77E6E0" w14:textId="261A5D03" w:rsidR="002D6A3D" w:rsidRPr="00ED31AE" w:rsidRDefault="002D6A3D" w:rsidP="002D6A3D">
      <w:pPr>
        <w:pStyle w:val="Titre1"/>
        <w:numPr>
          <w:ilvl w:val="0"/>
          <w:numId w:val="7"/>
        </w:numPr>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br w:type="page"/>
      </w:r>
      <w:bookmarkStart w:id="0" w:name="_Toc45725264"/>
      <w:r w:rsidRPr="00ED31AE">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Quelques mots sur le programme Erasmus</w:t>
      </w:r>
      <w:bookmarkEnd w:id="0"/>
    </w:p>
    <w:p w14:paraId="6EE0CC41" w14:textId="77777777" w:rsidR="002D6A3D" w:rsidRPr="004B5B0A" w:rsidRDefault="002D6A3D" w:rsidP="002D6A3D">
      <w:pPr>
        <w:spacing w:after="0"/>
        <w:rPr>
          <w:b/>
          <w:bCs/>
        </w:rPr>
      </w:pPr>
    </w:p>
    <w:p w14:paraId="4108D240" w14:textId="77777777" w:rsidR="002D6A3D" w:rsidRPr="004B5B0A" w:rsidRDefault="002D6A3D" w:rsidP="002D6A3D">
      <w:pPr>
        <w:pStyle w:val="bodytext"/>
        <w:jc w:val="both"/>
        <w:rPr>
          <w:rFonts w:asciiTheme="majorHAnsi" w:hAnsiTheme="majorHAnsi" w:cstheme="majorHAnsi"/>
          <w:color w:val="000000" w:themeColor="text1"/>
        </w:rPr>
      </w:pPr>
      <w:r w:rsidRPr="003A6FEE">
        <w:rPr>
          <w:rFonts w:asciiTheme="majorHAnsi" w:hAnsiTheme="majorHAnsi" w:cstheme="majorHAnsi"/>
          <w:color w:val="0033C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Erasmus+</w:t>
      </w:r>
      <w:r w:rsidRPr="004B5B0A">
        <w:rPr>
          <w:rFonts w:asciiTheme="majorHAnsi" w:hAnsiTheme="majorHAnsi" w:cstheme="majorHAnsi"/>
          <w:color w:val="000000" w:themeColor="text1"/>
        </w:rPr>
        <w:t xml:space="preserve"> est un programme organisé par la commission européenne qui soutient financièrement une large gamme d’actions et d’activités dans les domaines de l’enseignement, de la formation, de la jeunesse et du sport. </w:t>
      </w:r>
    </w:p>
    <w:p w14:paraId="0A76A5D0" w14:textId="77777777" w:rsidR="002D6A3D" w:rsidRPr="004B5B0A" w:rsidRDefault="002D6A3D" w:rsidP="002D6A3D">
      <w:pPr>
        <w:pStyle w:val="bodytext"/>
        <w:jc w:val="both"/>
        <w:rPr>
          <w:rFonts w:asciiTheme="majorHAnsi" w:hAnsiTheme="majorHAnsi" w:cstheme="majorHAnsi"/>
          <w:color w:val="000000" w:themeColor="text1"/>
        </w:rPr>
      </w:pPr>
      <w:r w:rsidRPr="004B5B0A">
        <w:rPr>
          <w:rFonts w:asciiTheme="majorHAnsi" w:hAnsiTheme="majorHAnsi" w:cstheme="majorHAnsi"/>
          <w:color w:val="000000" w:themeColor="text1"/>
        </w:rPr>
        <w:t xml:space="preserve">Le programme vise à donner aux étudiants, aux stagiaires, au personnel et d'une manière générale aux jeunes de moins de 30 ans avec ou sans diplôme, la possibilité de séjourner à l’étranger pour renforcer leurs compétences et accroître leur employabilité. </w:t>
      </w:r>
    </w:p>
    <w:p w14:paraId="04C3D7C3" w14:textId="77777777" w:rsidR="002D6A3D" w:rsidRPr="004B5B0A" w:rsidRDefault="002D6A3D" w:rsidP="002D6A3D">
      <w:pPr>
        <w:pStyle w:val="bodytext"/>
        <w:jc w:val="both"/>
        <w:rPr>
          <w:rFonts w:asciiTheme="majorHAnsi" w:hAnsiTheme="majorHAnsi" w:cstheme="majorHAnsi"/>
          <w:color w:val="000000" w:themeColor="text1"/>
        </w:rPr>
      </w:pPr>
      <w:r w:rsidRPr="004B5B0A">
        <w:rPr>
          <w:rFonts w:asciiTheme="majorHAnsi" w:hAnsiTheme="majorHAnsi" w:cstheme="majorHAnsi"/>
          <w:color w:val="000000" w:themeColor="text1"/>
        </w:rPr>
        <w:t xml:space="preserve">Il aide les organisations à travailler dans le cadre de partenariats internationaux et à partager les pratiques innovantes dans les domaines de l’éducation, de la formation et de la jeunesse. Erasmus+ comporte également une importante dimension internationale notamment dans le domaine de l'enseignement supérieur. Cette dimension permet d'ouvrir le programme à des activités de coopération institutionnelle, de mobilité des jeunes et du personnel et ce, au niveau mondial.  </w:t>
      </w:r>
    </w:p>
    <w:p w14:paraId="6838F3FB" w14:textId="77777777" w:rsidR="002D6A3D" w:rsidRPr="004B5B0A" w:rsidRDefault="002D6A3D" w:rsidP="002D6A3D">
      <w:pPr>
        <w:pStyle w:val="bodytext"/>
        <w:jc w:val="both"/>
        <w:rPr>
          <w:rFonts w:asciiTheme="majorHAnsi" w:hAnsiTheme="majorHAnsi" w:cstheme="majorHAnsi"/>
          <w:color w:val="000000" w:themeColor="text1"/>
        </w:rPr>
      </w:pPr>
      <w:r w:rsidRPr="004B5B0A">
        <w:rPr>
          <w:rFonts w:asciiTheme="majorHAnsi" w:hAnsiTheme="majorHAnsi" w:cstheme="majorHAnsi"/>
          <w:color w:val="000000" w:themeColor="text1"/>
        </w:rPr>
        <w:t xml:space="preserve">Les particuliers (étudiants, apprentis, jeunes, enseignants, formateurs, etc.) peuvent bénéficier du soutien du programme Erasmus +. Pour cela, ils doivent se tourner vers leur établissement ou un organisme participant au programme. </w:t>
      </w:r>
    </w:p>
    <w:p w14:paraId="6BF4E176" w14:textId="77777777" w:rsidR="002D6A3D" w:rsidRPr="004B5B0A" w:rsidRDefault="002D6A3D" w:rsidP="002D6A3D">
      <w:pPr>
        <w:pStyle w:val="bodytext"/>
        <w:jc w:val="both"/>
        <w:rPr>
          <w:rFonts w:asciiTheme="majorHAnsi" w:hAnsiTheme="majorHAnsi" w:cstheme="majorHAnsi"/>
          <w:color w:val="000000" w:themeColor="text1"/>
        </w:rPr>
      </w:pPr>
      <w:r w:rsidRPr="004B5B0A">
        <w:rPr>
          <w:rStyle w:val="lev"/>
          <w:rFonts w:asciiTheme="majorHAnsi" w:eastAsiaTheme="majorEastAsia" w:hAnsiTheme="majorHAnsi" w:cstheme="majorHAnsi"/>
          <w:b w:val="0"/>
          <w:bCs w:val="0"/>
          <w:color w:val="000000" w:themeColor="text1"/>
        </w:rPr>
        <w:t>Important : les individus ne peuvent pas bénéficier directement du programme Erasmus +. Ils doivent s'adresser à un organisme porteur d'un projet financé par le programme.</w:t>
      </w:r>
      <w:r w:rsidRPr="004B5B0A">
        <w:rPr>
          <w:rFonts w:asciiTheme="majorHAnsi" w:hAnsiTheme="majorHAnsi" w:cstheme="majorHAnsi"/>
          <w:color w:val="000000" w:themeColor="text1"/>
        </w:rPr>
        <w:br/>
      </w:r>
      <w:r w:rsidRPr="004B5B0A">
        <w:rPr>
          <w:rStyle w:val="lev"/>
          <w:rFonts w:asciiTheme="majorHAnsi" w:eastAsiaTheme="majorEastAsia" w:hAnsiTheme="majorHAnsi" w:cstheme="majorHAnsi"/>
          <w:b w:val="0"/>
          <w:bCs w:val="0"/>
          <w:color w:val="000000" w:themeColor="text1"/>
        </w:rPr>
        <w:t>Par exemple : un étudiant devra s'adresser à son établissement (ex : université) et candidater auprès de lui pour bénéficier d'une bourse.</w:t>
      </w:r>
      <w:r w:rsidRPr="004B5B0A">
        <w:rPr>
          <w:rFonts w:asciiTheme="majorHAnsi" w:hAnsiTheme="majorHAnsi" w:cstheme="majorHAnsi"/>
          <w:color w:val="000000" w:themeColor="text1"/>
        </w:rPr>
        <w:t xml:space="preserve"> </w:t>
      </w:r>
    </w:p>
    <w:p w14:paraId="2C7A60AF" w14:textId="77777777" w:rsidR="002D6A3D" w:rsidRPr="004B5B0A" w:rsidRDefault="002D6A3D" w:rsidP="002D6A3D">
      <w:pPr>
        <w:spacing w:before="100" w:beforeAutospacing="1" w:after="100" w:afterAutospacing="1" w:line="240" w:lineRule="auto"/>
        <w:jc w:val="both"/>
        <w:outlineLvl w:val="0"/>
        <w:rPr>
          <w:rFonts w:asciiTheme="majorHAnsi" w:eastAsia="Times New Roman" w:hAnsiTheme="majorHAnsi" w:cstheme="majorHAnsi"/>
          <w:b/>
          <w:bCs/>
          <w:i/>
          <w:iCs/>
          <w:color w:val="000000" w:themeColor="text1"/>
          <w:kern w:val="36"/>
          <w:sz w:val="28"/>
          <w:szCs w:val="28"/>
          <w:lang w:eastAsia="fr-FR"/>
        </w:rPr>
      </w:pPr>
      <w:bookmarkStart w:id="1" w:name="_Toc45725125"/>
      <w:bookmarkStart w:id="2" w:name="_Toc45725265"/>
      <w:r w:rsidRPr="004B5B0A">
        <w:rPr>
          <w:rFonts w:asciiTheme="majorHAnsi" w:eastAsia="Times New Roman" w:hAnsiTheme="majorHAnsi" w:cstheme="majorHAnsi"/>
          <w:b/>
          <w:bCs/>
          <w:i/>
          <w:iCs/>
          <w:color w:val="000000" w:themeColor="text1"/>
          <w:kern w:val="36"/>
          <w:sz w:val="28"/>
          <w:szCs w:val="28"/>
          <w:lang w:eastAsia="fr-FR"/>
        </w:rPr>
        <w:t>Nouveau programme Erasmus+ 2021-2027: davantage de personnes bénéficieront du programme d’échange</w:t>
      </w:r>
      <w:bookmarkEnd w:id="1"/>
      <w:bookmarkEnd w:id="2"/>
      <w:r w:rsidRPr="004B5B0A">
        <w:rPr>
          <w:rFonts w:asciiTheme="majorHAnsi" w:eastAsia="Times New Roman" w:hAnsiTheme="majorHAnsi" w:cstheme="majorHAnsi"/>
          <w:b/>
          <w:bCs/>
          <w:i/>
          <w:iCs/>
          <w:color w:val="000000" w:themeColor="text1"/>
          <w:kern w:val="36"/>
          <w:sz w:val="28"/>
          <w:szCs w:val="28"/>
          <w:lang w:eastAsia="fr-FR"/>
        </w:rPr>
        <w:t> </w:t>
      </w:r>
    </w:p>
    <w:p w14:paraId="6DDBD3F1" w14:textId="77777777" w:rsidR="002D6A3D" w:rsidRPr="004B5B0A" w:rsidRDefault="002D6A3D" w:rsidP="002D6A3D">
      <w:pPr>
        <w:numPr>
          <w:ilvl w:val="0"/>
          <w:numId w:val="1"/>
        </w:numPr>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fr-FR"/>
        </w:rPr>
      </w:pPr>
      <w:r w:rsidRPr="004B5B0A">
        <w:rPr>
          <w:rFonts w:asciiTheme="majorHAnsi" w:eastAsia="Times New Roman" w:hAnsiTheme="majorHAnsi" w:cstheme="majorHAnsi"/>
          <w:color w:val="000000" w:themeColor="text1"/>
          <w:sz w:val="24"/>
          <w:szCs w:val="24"/>
          <w:lang w:eastAsia="fr-FR"/>
        </w:rPr>
        <w:t>Un budget triplé pour la période 2021-2027 </w:t>
      </w:r>
    </w:p>
    <w:p w14:paraId="255EB180" w14:textId="77777777" w:rsidR="002D6A3D" w:rsidRPr="004B5B0A" w:rsidRDefault="002D6A3D" w:rsidP="002D6A3D">
      <w:pPr>
        <w:numPr>
          <w:ilvl w:val="0"/>
          <w:numId w:val="1"/>
        </w:numPr>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fr-FR"/>
        </w:rPr>
      </w:pPr>
      <w:r w:rsidRPr="004B5B0A">
        <w:rPr>
          <w:rFonts w:asciiTheme="majorHAnsi" w:eastAsia="Times New Roman" w:hAnsiTheme="majorHAnsi" w:cstheme="majorHAnsi"/>
          <w:color w:val="000000" w:themeColor="text1"/>
          <w:sz w:val="24"/>
          <w:szCs w:val="24"/>
          <w:lang w:eastAsia="fr-FR"/>
        </w:rPr>
        <w:t>Une attention portée aux personnes les moins favorisées </w:t>
      </w:r>
    </w:p>
    <w:p w14:paraId="3CCC332C" w14:textId="77777777" w:rsidR="002D6A3D" w:rsidRDefault="002D6A3D" w:rsidP="002D6A3D">
      <w:pPr>
        <w:numPr>
          <w:ilvl w:val="0"/>
          <w:numId w:val="1"/>
        </w:numPr>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fr-FR"/>
        </w:rPr>
      </w:pPr>
      <w:r w:rsidRPr="004B5B0A">
        <w:rPr>
          <w:rFonts w:asciiTheme="majorHAnsi" w:eastAsia="Times New Roman" w:hAnsiTheme="majorHAnsi" w:cstheme="majorHAnsi"/>
          <w:color w:val="000000" w:themeColor="text1"/>
          <w:sz w:val="24"/>
          <w:szCs w:val="24"/>
          <w:lang w:eastAsia="fr-FR"/>
        </w:rPr>
        <w:t>De nouvelles mesures et actions pour accroitre le nombre de participants </w:t>
      </w:r>
    </w:p>
    <w:p w14:paraId="00D3F741" w14:textId="77777777" w:rsidR="002D6A3D" w:rsidRDefault="002D6A3D" w:rsidP="002D6A3D">
      <w:pPr>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fr-FR"/>
        </w:rPr>
      </w:pPr>
    </w:p>
    <w:p w14:paraId="5EC12B0A" w14:textId="77777777" w:rsidR="002D6A3D" w:rsidRDefault="002D6A3D" w:rsidP="002D6A3D">
      <w:pPr>
        <w:pStyle w:val="Titre1"/>
        <w:numPr>
          <w:ilvl w:val="0"/>
          <w:numId w:val="7"/>
        </w:numPr>
        <w:jc w:val="both"/>
        <w:rPr>
          <w:b/>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3" w:name="_Toc45725266"/>
      <w:r w:rsidRPr="00ED31AE">
        <w:rPr>
          <w:b/>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Qui peut partir dans notre établissement ?</w:t>
      </w:r>
      <w:bookmarkEnd w:id="3"/>
    </w:p>
    <w:p w14:paraId="339D01D7" w14:textId="77777777" w:rsidR="002D6A3D" w:rsidRPr="003A6FEE" w:rsidRDefault="002D6A3D" w:rsidP="002D6A3D"/>
    <w:p w14:paraId="295C66EE" w14:textId="77777777" w:rsidR="002D6A3D" w:rsidRPr="004B5B0A" w:rsidRDefault="002D6A3D" w:rsidP="002D6A3D">
      <w:pPr>
        <w:jc w:val="both"/>
        <w:rPr>
          <w:sz w:val="24"/>
          <w:szCs w:val="24"/>
        </w:rPr>
      </w:pPr>
      <w:r w:rsidRPr="004B5B0A">
        <w:rPr>
          <w:sz w:val="24"/>
          <w:szCs w:val="24"/>
        </w:rPr>
        <w:t>Tous les étudiants de BTS (BTS SAM, Gestion de la PME et ESF) peuvent candidater en 1ère ou 2</w:t>
      </w:r>
      <w:r w:rsidRPr="004B5B0A">
        <w:rPr>
          <w:sz w:val="24"/>
          <w:szCs w:val="24"/>
          <w:vertAlign w:val="superscript"/>
        </w:rPr>
        <w:t>ème</w:t>
      </w:r>
      <w:r w:rsidRPr="004B5B0A">
        <w:rPr>
          <w:sz w:val="24"/>
          <w:szCs w:val="24"/>
        </w:rPr>
        <w:t xml:space="preserve"> année.</w:t>
      </w:r>
    </w:p>
    <w:p w14:paraId="76701094" w14:textId="77777777" w:rsidR="002D6A3D" w:rsidRDefault="002D6A3D" w:rsidP="002D6A3D">
      <w:pPr>
        <w:rPr>
          <w:sz w:val="24"/>
          <w:szCs w:val="24"/>
        </w:rPr>
      </w:pPr>
      <w:r>
        <w:rPr>
          <w:sz w:val="24"/>
          <w:szCs w:val="24"/>
        </w:rPr>
        <w:br w:type="page"/>
      </w:r>
    </w:p>
    <w:p w14:paraId="4438F0A1" w14:textId="77777777" w:rsidR="002D6A3D" w:rsidRPr="00ED31AE" w:rsidRDefault="002D6A3D" w:rsidP="002D6A3D">
      <w:pPr>
        <w:pStyle w:val="Titre1"/>
        <w:numPr>
          <w:ilvl w:val="0"/>
          <w:numId w:val="7"/>
        </w:numPr>
        <w:jc w:val="both"/>
        <w:rPr>
          <w:b/>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4" w:name="_Toc45725267"/>
      <w:r w:rsidRPr="00ED31AE">
        <w:rPr>
          <w:b/>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Pour quel type de mobilité ?</w:t>
      </w:r>
      <w:bookmarkEnd w:id="4"/>
    </w:p>
    <w:p w14:paraId="57743BDC" w14:textId="77777777" w:rsidR="002D6A3D" w:rsidRDefault="002D6A3D" w:rsidP="002D6A3D">
      <w:pPr>
        <w:jc w:val="both"/>
      </w:pPr>
    </w:p>
    <w:p w14:paraId="21294BED" w14:textId="5829A896" w:rsidR="002D6A3D" w:rsidRPr="004B5B0A" w:rsidRDefault="002D6A3D" w:rsidP="002D6A3D">
      <w:pPr>
        <w:jc w:val="both"/>
        <w:rPr>
          <w:sz w:val="24"/>
          <w:szCs w:val="24"/>
        </w:rPr>
      </w:pPr>
      <w:r w:rsidRPr="004B5B0A">
        <w:rPr>
          <w:sz w:val="24"/>
          <w:szCs w:val="24"/>
        </w:rPr>
        <w:t>Pour l’instant le lycée organise uniquement des mobilités de stage pour les étudiants de BTS. Il s’agit tout simplement pour l’étudiant(e) de réaliser son stage à l’étranger (voir pays concernés ci-après)</w:t>
      </w:r>
    </w:p>
    <w:p w14:paraId="2380FEB1" w14:textId="77777777" w:rsidR="002D6A3D" w:rsidRPr="00ED31AE" w:rsidRDefault="002D6A3D" w:rsidP="002D6A3D">
      <w:pPr>
        <w:pStyle w:val="Titre1"/>
        <w:numPr>
          <w:ilvl w:val="0"/>
          <w:numId w:val="7"/>
        </w:numPr>
        <w:jc w:val="both"/>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5" w:name="_Toc45725268"/>
      <w:r w:rsidRPr="00ED31AE">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Où partir ?</w:t>
      </w:r>
      <w:bookmarkEnd w:id="5"/>
    </w:p>
    <w:p w14:paraId="26B7859F" w14:textId="77777777" w:rsidR="002D6A3D" w:rsidRPr="003A6FEE" w:rsidRDefault="002D6A3D" w:rsidP="002D6A3D">
      <w:pPr>
        <w:spacing w:before="100" w:beforeAutospacing="1" w:after="100" w:afterAutospacing="1" w:line="240" w:lineRule="auto"/>
        <w:jc w:val="both"/>
        <w:outlineLvl w:val="2"/>
        <w:rPr>
          <w:rFonts w:eastAsia="Times New Roman" w:cs="Times New Roman"/>
          <w:b/>
          <w:bCs/>
          <w:color w:val="1F3864" w:themeColor="accent1" w:themeShade="80"/>
          <w:sz w:val="24"/>
          <w:szCs w:val="24"/>
          <w:lang w:eastAsia="fr-FR"/>
        </w:rPr>
      </w:pPr>
      <w:bookmarkStart w:id="6" w:name="_Toc45725129"/>
      <w:bookmarkStart w:id="7" w:name="_Toc45725269"/>
      <w:r w:rsidRPr="003A6FEE">
        <w:rPr>
          <w:rFonts w:eastAsia="Times New Roman" w:cs="Times New Roman"/>
          <w:b/>
          <w:bCs/>
          <w:color w:val="1F3864" w:themeColor="accent1" w:themeShade="80"/>
          <w:sz w:val="24"/>
          <w:szCs w:val="24"/>
          <w:lang w:eastAsia="fr-FR"/>
        </w:rPr>
        <w:t>Les pays participant à toutes les actions du programme appelés "pays du programme"</w:t>
      </w:r>
      <w:bookmarkEnd w:id="6"/>
      <w:bookmarkEnd w:id="7"/>
      <w:r w:rsidRPr="003A6FEE">
        <w:rPr>
          <w:rFonts w:eastAsia="Times New Roman" w:cs="Times New Roman"/>
          <w:b/>
          <w:bCs/>
          <w:color w:val="1F3864" w:themeColor="accent1" w:themeShade="80"/>
          <w:sz w:val="24"/>
          <w:szCs w:val="24"/>
          <w:lang w:eastAsia="fr-FR"/>
        </w:rPr>
        <w:t xml:space="preserve"> </w:t>
      </w:r>
    </w:p>
    <w:p w14:paraId="698DFCE0" w14:textId="6A3CB680" w:rsidR="002D6A3D" w:rsidRPr="004B5B0A" w:rsidRDefault="002D6A3D" w:rsidP="002D6A3D">
      <w:pPr>
        <w:numPr>
          <w:ilvl w:val="0"/>
          <w:numId w:val="2"/>
        </w:numPr>
        <w:spacing w:before="100" w:beforeAutospacing="1" w:after="100" w:afterAutospacing="1" w:line="240" w:lineRule="auto"/>
        <w:jc w:val="both"/>
        <w:rPr>
          <w:rFonts w:eastAsia="Times New Roman" w:cs="Times New Roman"/>
          <w:sz w:val="24"/>
          <w:szCs w:val="24"/>
          <w:lang w:eastAsia="fr-FR"/>
        </w:rPr>
      </w:pPr>
      <w:r w:rsidRPr="004B5B0A">
        <w:rPr>
          <w:rFonts w:eastAsia="Times New Roman" w:cs="Times New Roman"/>
          <w:sz w:val="24"/>
          <w:szCs w:val="24"/>
          <w:lang w:eastAsia="fr-FR"/>
        </w:rPr>
        <w:t>les pays membres de l'Union européenne à savoir (</w:t>
      </w:r>
      <w:r w:rsidR="007B693C">
        <w:rPr>
          <w:rFonts w:eastAsia="Times New Roman" w:cs="Times New Roman"/>
          <w:sz w:val="24"/>
          <w:szCs w:val="24"/>
          <w:lang w:eastAsia="fr-FR"/>
        </w:rPr>
        <w:t xml:space="preserve">Irlande du sud, </w:t>
      </w:r>
      <w:r w:rsidRPr="004B5B0A">
        <w:rPr>
          <w:rFonts w:eastAsia="Times New Roman" w:cs="Times New Roman"/>
          <w:sz w:val="24"/>
          <w:szCs w:val="24"/>
          <w:lang w:eastAsia="fr-FR"/>
        </w:rPr>
        <w:t>Allemagne, Autriche, Belgique, Bulgarie, Chypre, Croatie,  Danemark, Espagne, Estonie,  France</w:t>
      </w:r>
      <w:proofErr w:type="gramStart"/>
      <w:r w:rsidRPr="004B5B0A">
        <w:rPr>
          <w:rFonts w:eastAsia="Times New Roman" w:cs="Times New Roman"/>
          <w:sz w:val="24"/>
          <w:szCs w:val="24"/>
          <w:lang w:eastAsia="fr-FR"/>
        </w:rPr>
        <w:t>,  Finlande</w:t>
      </w:r>
      <w:proofErr w:type="gramEnd"/>
      <w:r w:rsidRPr="004B5B0A">
        <w:rPr>
          <w:rFonts w:eastAsia="Times New Roman" w:cs="Times New Roman"/>
          <w:sz w:val="24"/>
          <w:szCs w:val="24"/>
          <w:lang w:eastAsia="fr-FR"/>
        </w:rPr>
        <w:t>,  Grèce,  Hongrie,  Irlande,  Italie, Lettonie, Lituanie, Luxembourg, Malte,  Pays-Bas, Pologne, Portugal, République tchèque, Roumanie, Slovaquie, Slovénie, Suède)</w:t>
      </w:r>
    </w:p>
    <w:p w14:paraId="41B3D7C2" w14:textId="77777777" w:rsidR="00594C9F" w:rsidRDefault="002D6A3D" w:rsidP="002D6A3D">
      <w:pPr>
        <w:numPr>
          <w:ilvl w:val="0"/>
          <w:numId w:val="2"/>
        </w:numPr>
        <w:spacing w:before="100" w:beforeAutospacing="1" w:after="100" w:afterAutospacing="1" w:line="240" w:lineRule="auto"/>
        <w:jc w:val="both"/>
        <w:rPr>
          <w:rFonts w:eastAsia="Times New Roman" w:cs="Times New Roman"/>
          <w:color w:val="1F3864" w:themeColor="accent1" w:themeShade="80"/>
          <w:sz w:val="24"/>
          <w:szCs w:val="24"/>
          <w:lang w:eastAsia="fr-FR"/>
        </w:rPr>
      </w:pPr>
      <w:r w:rsidRPr="003A6FEE">
        <w:rPr>
          <w:rFonts w:eastAsia="Times New Roman" w:cs="Times New Roman"/>
          <w:color w:val="1F3864" w:themeColor="accent1" w:themeShade="80"/>
          <w:sz w:val="24"/>
          <w:szCs w:val="24"/>
          <w:lang w:eastAsia="fr-FR"/>
        </w:rPr>
        <w:t xml:space="preserve">Islande, Liechtenstein, Norvège, </w:t>
      </w:r>
    </w:p>
    <w:p w14:paraId="7F268B14" w14:textId="7159B189" w:rsidR="00AB5645" w:rsidRPr="0047649E" w:rsidRDefault="002D6A3D" w:rsidP="002D6A3D">
      <w:pPr>
        <w:numPr>
          <w:ilvl w:val="0"/>
          <w:numId w:val="2"/>
        </w:numPr>
        <w:spacing w:before="100" w:beforeAutospacing="1" w:after="100" w:afterAutospacing="1" w:line="240" w:lineRule="auto"/>
        <w:jc w:val="both"/>
        <w:rPr>
          <w:rFonts w:eastAsia="Times New Roman" w:cs="Times New Roman"/>
          <w:color w:val="1F3864" w:themeColor="accent1" w:themeShade="80"/>
          <w:sz w:val="24"/>
          <w:szCs w:val="24"/>
          <w:lang w:eastAsia="fr-FR"/>
        </w:rPr>
      </w:pPr>
      <w:r w:rsidRPr="003A6FEE">
        <w:rPr>
          <w:rFonts w:eastAsia="Times New Roman" w:cs="Times New Roman"/>
          <w:color w:val="1F3864" w:themeColor="accent1" w:themeShade="80"/>
          <w:sz w:val="24"/>
          <w:szCs w:val="24"/>
          <w:lang w:eastAsia="fr-FR"/>
        </w:rPr>
        <w:t>Turquie, Macédoine du Nord, Serbie</w:t>
      </w:r>
      <w:r w:rsidR="00AB5645" w:rsidRPr="00AB5645">
        <w:rPr>
          <w:rFonts w:eastAsia="Times New Roman" w:cs="Times New Roman"/>
          <w:sz w:val="24"/>
          <w:szCs w:val="24"/>
          <w:lang w:eastAsia="fr-FR"/>
        </w:rPr>
        <w:t xml:space="preserve"> </w:t>
      </w:r>
    </w:p>
    <w:p w14:paraId="072B0E98" w14:textId="2241EF01" w:rsidR="002D6A3D" w:rsidRPr="00AB5645" w:rsidRDefault="00AB5645" w:rsidP="00AB5645">
      <w:pPr>
        <w:spacing w:before="100" w:beforeAutospacing="1" w:after="100" w:afterAutospacing="1" w:line="240" w:lineRule="auto"/>
        <w:ind w:left="720"/>
        <w:jc w:val="both"/>
        <w:rPr>
          <w:rFonts w:eastAsia="Times New Roman" w:cs="Times New Roman"/>
          <w:b/>
          <w:bCs/>
          <w:i/>
          <w:iCs/>
          <w:color w:val="1F3864" w:themeColor="accent1" w:themeShade="80"/>
          <w:sz w:val="24"/>
          <w:szCs w:val="24"/>
          <w:lang w:eastAsia="fr-FR"/>
        </w:rPr>
      </w:pPr>
      <w:r w:rsidRPr="00AB5645">
        <w:rPr>
          <w:rFonts w:eastAsia="Times New Roman" w:cs="Times New Roman"/>
          <w:b/>
          <w:bCs/>
          <w:i/>
          <w:iCs/>
          <w:sz w:val="24"/>
          <w:szCs w:val="24"/>
          <w:lang w:eastAsia="fr-FR"/>
        </w:rPr>
        <w:t xml:space="preserve">Le Royaume-Uni s’étant retiré de l’union européenne </w:t>
      </w:r>
      <w:r w:rsidR="007B693C">
        <w:rPr>
          <w:rFonts w:eastAsia="Times New Roman" w:cs="Times New Roman"/>
          <w:b/>
          <w:bCs/>
          <w:i/>
          <w:iCs/>
          <w:sz w:val="24"/>
          <w:szCs w:val="24"/>
          <w:lang w:eastAsia="fr-FR"/>
        </w:rPr>
        <w:t xml:space="preserve">il </w:t>
      </w:r>
      <w:r w:rsidRPr="00AB5645">
        <w:rPr>
          <w:rFonts w:eastAsia="Times New Roman" w:cs="Times New Roman"/>
          <w:b/>
          <w:bCs/>
          <w:i/>
          <w:iCs/>
          <w:sz w:val="24"/>
          <w:szCs w:val="24"/>
          <w:lang w:eastAsia="fr-FR"/>
        </w:rPr>
        <w:t>ne fait plus partie du programme Erasmu</w:t>
      </w:r>
      <w:r w:rsidR="00594C9F">
        <w:rPr>
          <w:rFonts w:eastAsia="Times New Roman" w:cs="Times New Roman"/>
          <w:b/>
          <w:bCs/>
          <w:i/>
          <w:iCs/>
          <w:sz w:val="24"/>
          <w:szCs w:val="24"/>
          <w:lang w:eastAsia="fr-FR"/>
        </w:rPr>
        <w:t>s</w:t>
      </w:r>
    </w:p>
    <w:p w14:paraId="19DBA24E" w14:textId="191B6A5D" w:rsidR="002D6A3D" w:rsidRDefault="002D6A3D" w:rsidP="002D6A3D">
      <w:pPr>
        <w:spacing w:before="100" w:beforeAutospacing="1" w:after="100" w:afterAutospacing="1" w:line="240" w:lineRule="auto"/>
        <w:jc w:val="both"/>
        <w:outlineLvl w:val="2"/>
        <w:rPr>
          <w:rFonts w:eastAsia="Times New Roman" w:cs="Times New Roman"/>
          <w:b/>
          <w:bCs/>
          <w:color w:val="1F3864" w:themeColor="accent1" w:themeShade="80"/>
          <w:sz w:val="24"/>
          <w:szCs w:val="24"/>
          <w:lang w:eastAsia="fr-FR"/>
        </w:rPr>
      </w:pPr>
      <w:bookmarkStart w:id="8" w:name="_Toc45725130"/>
      <w:bookmarkStart w:id="9" w:name="_Toc45725270"/>
      <w:r w:rsidRPr="003A6FEE">
        <w:rPr>
          <w:rFonts w:eastAsia="Times New Roman" w:cs="Times New Roman"/>
          <w:b/>
          <w:bCs/>
          <w:color w:val="1F3864" w:themeColor="accent1" w:themeShade="80"/>
          <w:sz w:val="24"/>
          <w:szCs w:val="24"/>
          <w:lang w:eastAsia="fr-FR"/>
        </w:rPr>
        <w:t>Les pays partenaires</w:t>
      </w:r>
      <w:bookmarkEnd w:id="8"/>
      <w:bookmarkEnd w:id="9"/>
      <w:r w:rsidRPr="003A6FEE">
        <w:rPr>
          <w:rFonts w:eastAsia="Times New Roman" w:cs="Times New Roman"/>
          <w:b/>
          <w:bCs/>
          <w:color w:val="1F3864" w:themeColor="accent1" w:themeShade="80"/>
          <w:sz w:val="24"/>
          <w:szCs w:val="24"/>
          <w:lang w:eastAsia="fr-FR"/>
        </w:rPr>
        <w:t> </w:t>
      </w:r>
      <w:r w:rsidR="0047649E">
        <w:rPr>
          <w:rFonts w:eastAsia="Times New Roman" w:cs="Times New Roman"/>
          <w:b/>
          <w:bCs/>
          <w:color w:val="1F3864" w:themeColor="accent1" w:themeShade="80"/>
          <w:sz w:val="24"/>
          <w:szCs w:val="24"/>
          <w:lang w:eastAsia="fr-FR"/>
        </w:rPr>
        <w:t>(régions 1 à 14)</w:t>
      </w:r>
    </w:p>
    <w:p w14:paraId="6EC08F21" w14:textId="0AB8DD75" w:rsidR="00594C9F" w:rsidRDefault="00853538" w:rsidP="002D6A3D">
      <w:pPr>
        <w:spacing w:before="100" w:beforeAutospacing="1" w:after="100" w:afterAutospacing="1" w:line="240" w:lineRule="auto"/>
        <w:jc w:val="both"/>
        <w:outlineLvl w:val="2"/>
        <w:rPr>
          <w:rFonts w:eastAsia="Times New Roman" w:cs="Times New Roman"/>
          <w:b/>
          <w:bCs/>
          <w:color w:val="1F3864" w:themeColor="accent1" w:themeShade="80"/>
          <w:sz w:val="24"/>
          <w:szCs w:val="24"/>
          <w:lang w:eastAsia="fr-FR"/>
        </w:rPr>
      </w:pPr>
      <w:r>
        <w:t xml:space="preserve">ATTENTION : </w:t>
      </w:r>
      <w:r w:rsidR="00594C9F">
        <w:t>Les pays partenaires peuvent seulement participer à certaines d'entre elles et sont soumis à des conditions spécifiques.</w:t>
      </w:r>
      <w:r>
        <w:t xml:space="preserve"> SE RENSEIGNER</w:t>
      </w:r>
    </w:p>
    <w:p w14:paraId="43BE9DE9" w14:textId="24E592A3" w:rsidR="00594C9F" w:rsidRDefault="00594C9F" w:rsidP="00594C9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94C9F">
        <w:rPr>
          <w:rFonts w:ascii="Times New Roman" w:eastAsia="Times New Roman" w:hAnsi="Times New Roman" w:cs="Times New Roman"/>
          <w:b/>
          <w:bCs/>
          <w:sz w:val="27"/>
          <w:szCs w:val="27"/>
          <w:lang w:eastAsia="fr-FR"/>
        </w:rPr>
        <w:t>Pays partenaires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2"/>
        <w:gridCol w:w="6870"/>
      </w:tblGrid>
      <w:tr w:rsidR="0070199A" w:rsidRPr="0070199A" w14:paraId="6898B21A" w14:textId="77777777" w:rsidTr="0070199A">
        <w:trPr>
          <w:tblCellSpacing w:w="15" w:type="dxa"/>
        </w:trPr>
        <w:tc>
          <w:tcPr>
            <w:tcW w:w="0" w:type="auto"/>
            <w:vAlign w:val="center"/>
            <w:hideMark/>
          </w:tcPr>
          <w:p w14:paraId="3614C271"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 xml:space="preserve">Balkans occidentaux (région 1) </w:t>
            </w:r>
          </w:p>
        </w:tc>
        <w:tc>
          <w:tcPr>
            <w:tcW w:w="0" w:type="auto"/>
            <w:vAlign w:val="center"/>
            <w:hideMark/>
          </w:tcPr>
          <w:p w14:paraId="55744570" w14:textId="05529AF3"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Albanie, Bosnie-Herzégovine, Kosovo, Monténégro</w:t>
            </w:r>
          </w:p>
        </w:tc>
      </w:tr>
      <w:tr w:rsidR="0070199A" w:rsidRPr="0070199A" w14:paraId="53AA34E7" w14:textId="77777777" w:rsidTr="0070199A">
        <w:trPr>
          <w:tblCellSpacing w:w="15" w:type="dxa"/>
        </w:trPr>
        <w:tc>
          <w:tcPr>
            <w:tcW w:w="0" w:type="auto"/>
            <w:vAlign w:val="center"/>
            <w:hideMark/>
          </w:tcPr>
          <w:p w14:paraId="44F5762C"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Pays du partenariat oriental</w:t>
            </w:r>
          </w:p>
          <w:p w14:paraId="17C350F3"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w:t>
            </w:r>
            <w:proofErr w:type="spellStart"/>
            <w:r w:rsidRPr="0070199A">
              <w:rPr>
                <w:rFonts w:ascii="Times New Roman" w:eastAsia="Times New Roman" w:hAnsi="Times New Roman" w:cs="Times New Roman"/>
                <w:b/>
                <w:bCs/>
                <w:sz w:val="24"/>
                <w:szCs w:val="24"/>
                <w:lang w:eastAsia="fr-FR"/>
              </w:rPr>
              <w:t>région</w:t>
            </w:r>
            <w:proofErr w:type="spellEnd"/>
            <w:r w:rsidRPr="0070199A">
              <w:rPr>
                <w:rFonts w:ascii="Times New Roman" w:eastAsia="Times New Roman" w:hAnsi="Times New Roman" w:cs="Times New Roman"/>
                <w:b/>
                <w:bCs/>
                <w:sz w:val="24"/>
                <w:szCs w:val="24"/>
                <w:lang w:eastAsia="fr-FR"/>
              </w:rPr>
              <w:t> 2)</w:t>
            </w:r>
          </w:p>
        </w:tc>
        <w:tc>
          <w:tcPr>
            <w:tcW w:w="0" w:type="auto"/>
            <w:vAlign w:val="center"/>
            <w:hideMark/>
          </w:tcPr>
          <w:p w14:paraId="3B054163"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Arménie, Azerbaïdjan, Biélorussie, Géorgie, Moldavie, territoire de l’Ukraine tel que reconnu par le droit international</w:t>
            </w:r>
          </w:p>
        </w:tc>
      </w:tr>
      <w:tr w:rsidR="0070199A" w:rsidRPr="0070199A" w14:paraId="0197862C" w14:textId="77777777" w:rsidTr="0070199A">
        <w:trPr>
          <w:tblCellSpacing w:w="15" w:type="dxa"/>
        </w:trPr>
        <w:tc>
          <w:tcPr>
            <w:tcW w:w="0" w:type="auto"/>
            <w:vAlign w:val="center"/>
            <w:hideMark/>
          </w:tcPr>
          <w:p w14:paraId="43BC55C3"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Pays du sud de la Méditerranée</w:t>
            </w:r>
          </w:p>
          <w:p w14:paraId="2B32FD7F" w14:textId="29CF007E"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w:t>
            </w:r>
            <w:proofErr w:type="spellStart"/>
            <w:r w:rsidRPr="0070199A">
              <w:rPr>
                <w:rFonts w:ascii="Times New Roman" w:eastAsia="Times New Roman" w:hAnsi="Times New Roman" w:cs="Times New Roman"/>
                <w:b/>
                <w:bCs/>
                <w:sz w:val="24"/>
                <w:szCs w:val="24"/>
                <w:lang w:eastAsia="fr-FR"/>
              </w:rPr>
              <w:t>région</w:t>
            </w:r>
            <w:proofErr w:type="spellEnd"/>
            <w:r w:rsidRPr="0070199A">
              <w:rPr>
                <w:rFonts w:ascii="Times New Roman" w:eastAsia="Times New Roman" w:hAnsi="Times New Roman" w:cs="Times New Roman"/>
                <w:b/>
                <w:bCs/>
                <w:sz w:val="24"/>
                <w:szCs w:val="24"/>
                <w:lang w:eastAsia="fr-FR"/>
              </w:rPr>
              <w:t> 3)</w:t>
            </w:r>
            <w:r w:rsidRPr="0070199A">
              <w:rPr>
                <w:rFonts w:ascii="Times New Roman" w:eastAsia="Times New Roman" w:hAnsi="Times New Roman" w:cs="Times New Roman"/>
                <w:sz w:val="24"/>
                <w:szCs w:val="24"/>
                <w:lang w:eastAsia="fr-FR"/>
              </w:rPr>
              <w:t xml:space="preserve"> </w:t>
            </w:r>
          </w:p>
        </w:tc>
        <w:tc>
          <w:tcPr>
            <w:tcW w:w="0" w:type="auto"/>
            <w:vAlign w:val="center"/>
            <w:hideMark/>
          </w:tcPr>
          <w:p w14:paraId="5E33BAF1" w14:textId="4D0F0018"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Algérie, Égypte, Israël, Jordanie, Liban, Libye, Maroc, Palestine Syrie, Tunisie</w:t>
            </w:r>
          </w:p>
        </w:tc>
      </w:tr>
      <w:tr w:rsidR="0070199A" w:rsidRPr="0070199A" w14:paraId="21139D57" w14:textId="77777777" w:rsidTr="0070199A">
        <w:trPr>
          <w:tblCellSpacing w:w="15" w:type="dxa"/>
        </w:trPr>
        <w:tc>
          <w:tcPr>
            <w:tcW w:w="0" w:type="auto"/>
            <w:vAlign w:val="center"/>
            <w:hideMark/>
          </w:tcPr>
          <w:p w14:paraId="2D02F890"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 xml:space="preserve">Fédération de Russie (région 4) </w:t>
            </w:r>
          </w:p>
        </w:tc>
        <w:tc>
          <w:tcPr>
            <w:tcW w:w="0" w:type="auto"/>
            <w:vAlign w:val="center"/>
            <w:hideMark/>
          </w:tcPr>
          <w:p w14:paraId="66067717"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Territoire de la Russie tel que reconnu par le droit international</w:t>
            </w:r>
          </w:p>
        </w:tc>
      </w:tr>
      <w:tr w:rsidR="0070199A" w:rsidRPr="0070199A" w14:paraId="491DB870" w14:textId="77777777" w:rsidTr="0070199A">
        <w:trPr>
          <w:tblCellSpacing w:w="15" w:type="dxa"/>
        </w:trPr>
        <w:tc>
          <w:tcPr>
            <w:tcW w:w="0" w:type="auto"/>
            <w:vAlign w:val="center"/>
            <w:hideMark/>
          </w:tcPr>
          <w:p w14:paraId="0887C4A9" w14:textId="5EBC06E5"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Région 5</w:t>
            </w:r>
          </w:p>
        </w:tc>
        <w:tc>
          <w:tcPr>
            <w:tcW w:w="0" w:type="auto"/>
            <w:vAlign w:val="center"/>
            <w:hideMark/>
          </w:tcPr>
          <w:p w14:paraId="5B9047C2"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Andorre, État de la Cité du Vatican, Monaco, Saint-Marin</w:t>
            </w:r>
          </w:p>
        </w:tc>
      </w:tr>
      <w:tr w:rsidR="0070199A" w:rsidRPr="0070199A" w14:paraId="54652D70" w14:textId="77777777" w:rsidTr="0070199A">
        <w:trPr>
          <w:tblCellSpacing w:w="15" w:type="dxa"/>
        </w:trPr>
        <w:tc>
          <w:tcPr>
            <w:tcW w:w="0" w:type="auto"/>
            <w:vAlign w:val="center"/>
            <w:hideMark/>
          </w:tcPr>
          <w:p w14:paraId="14398E29" w14:textId="427D5F41"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Région 6</w:t>
            </w:r>
          </w:p>
          <w:p w14:paraId="7F0F7CD4"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Asie</w:t>
            </w:r>
          </w:p>
        </w:tc>
        <w:tc>
          <w:tcPr>
            <w:tcW w:w="0" w:type="auto"/>
            <w:vAlign w:val="center"/>
            <w:hideMark/>
          </w:tcPr>
          <w:p w14:paraId="1034CB3A"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Afghanistan, Bangladesh, Bhoutan, Cambodge, Chine, République populaire démocratique de Corée, Inde, Indonésie, Laos, Malaisie, Maldives, Mongolie, Myanmar, Népal, Pakistan, Philippines, Sri Lanka, Thaïlande et Viêt Nam</w:t>
            </w:r>
          </w:p>
        </w:tc>
      </w:tr>
      <w:tr w:rsidR="0070199A" w:rsidRPr="0070199A" w14:paraId="7AA2B4B3" w14:textId="77777777" w:rsidTr="0070199A">
        <w:trPr>
          <w:tblCellSpacing w:w="15" w:type="dxa"/>
        </w:trPr>
        <w:tc>
          <w:tcPr>
            <w:tcW w:w="0" w:type="auto"/>
            <w:vAlign w:val="center"/>
            <w:hideMark/>
          </w:tcPr>
          <w:p w14:paraId="488CF276" w14:textId="211F228E"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lastRenderedPageBreak/>
              <w:t>Région 7</w:t>
            </w:r>
          </w:p>
          <w:p w14:paraId="623E6B5D"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Asie centrale</w:t>
            </w:r>
          </w:p>
        </w:tc>
        <w:tc>
          <w:tcPr>
            <w:tcW w:w="0" w:type="auto"/>
            <w:vAlign w:val="center"/>
            <w:hideMark/>
          </w:tcPr>
          <w:p w14:paraId="0FA9A81A"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Kazakhstan, Kirghizstan, Tadjikistan, Turkménistan, Ouzbékistan</w:t>
            </w:r>
          </w:p>
        </w:tc>
      </w:tr>
      <w:tr w:rsidR="0070199A" w:rsidRPr="0070199A" w14:paraId="13C39092" w14:textId="77777777" w:rsidTr="0070199A">
        <w:trPr>
          <w:tblCellSpacing w:w="15" w:type="dxa"/>
        </w:trPr>
        <w:tc>
          <w:tcPr>
            <w:tcW w:w="0" w:type="auto"/>
            <w:vAlign w:val="center"/>
            <w:hideMark/>
          </w:tcPr>
          <w:p w14:paraId="4EFB2D43" w14:textId="295E48E4"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Région 8</w:t>
            </w:r>
          </w:p>
          <w:p w14:paraId="15045575"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Amérique latine</w:t>
            </w:r>
          </w:p>
        </w:tc>
        <w:tc>
          <w:tcPr>
            <w:tcW w:w="0" w:type="auto"/>
            <w:vAlign w:val="center"/>
            <w:hideMark/>
          </w:tcPr>
          <w:p w14:paraId="624F357B"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Argentine, Bolivie, Brésil, Colombie, Costa Rica, Cuba, Équateur, El Salvador, Guatemala, Honduras, Mexique, Nicaragua, Panama, Paraguay, Pérou, Venezuela</w:t>
            </w:r>
          </w:p>
        </w:tc>
      </w:tr>
      <w:tr w:rsidR="0070199A" w:rsidRPr="0070199A" w14:paraId="53E70E47" w14:textId="77777777" w:rsidTr="0070199A">
        <w:trPr>
          <w:tblCellSpacing w:w="15" w:type="dxa"/>
        </w:trPr>
        <w:tc>
          <w:tcPr>
            <w:tcW w:w="0" w:type="auto"/>
            <w:vAlign w:val="center"/>
            <w:hideMark/>
          </w:tcPr>
          <w:p w14:paraId="508DDF32" w14:textId="3FF8082C"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Région 9</w:t>
            </w:r>
          </w:p>
        </w:tc>
        <w:tc>
          <w:tcPr>
            <w:tcW w:w="0" w:type="auto"/>
            <w:vAlign w:val="center"/>
            <w:hideMark/>
          </w:tcPr>
          <w:p w14:paraId="6DB856CE"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Iran, Iraq, Yémen</w:t>
            </w:r>
          </w:p>
        </w:tc>
      </w:tr>
      <w:tr w:rsidR="0070199A" w:rsidRPr="0070199A" w14:paraId="4271B8A2" w14:textId="77777777" w:rsidTr="0070199A">
        <w:trPr>
          <w:tblCellSpacing w:w="15" w:type="dxa"/>
        </w:trPr>
        <w:tc>
          <w:tcPr>
            <w:tcW w:w="0" w:type="auto"/>
            <w:vAlign w:val="center"/>
            <w:hideMark/>
          </w:tcPr>
          <w:p w14:paraId="621B93EE" w14:textId="6E72AA31"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Région 10</w:t>
            </w:r>
          </w:p>
        </w:tc>
        <w:tc>
          <w:tcPr>
            <w:tcW w:w="0" w:type="auto"/>
            <w:vAlign w:val="center"/>
            <w:hideMark/>
          </w:tcPr>
          <w:p w14:paraId="5706FF01"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Afrique du Sud</w:t>
            </w:r>
          </w:p>
        </w:tc>
      </w:tr>
      <w:tr w:rsidR="0070199A" w:rsidRPr="0070199A" w14:paraId="5FF513AF" w14:textId="77777777" w:rsidTr="0070199A">
        <w:trPr>
          <w:tblCellSpacing w:w="15" w:type="dxa"/>
        </w:trPr>
        <w:tc>
          <w:tcPr>
            <w:tcW w:w="0" w:type="auto"/>
            <w:vAlign w:val="center"/>
            <w:hideMark/>
          </w:tcPr>
          <w:p w14:paraId="1FC4EE94"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Région 11</w:t>
            </w:r>
          </w:p>
          <w:p w14:paraId="6101616E"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États d’Afrique, des Caraïbes et du Pacifique (ACP)</w:t>
            </w:r>
          </w:p>
        </w:tc>
        <w:tc>
          <w:tcPr>
            <w:tcW w:w="0" w:type="auto"/>
            <w:vAlign w:val="center"/>
            <w:hideMark/>
          </w:tcPr>
          <w:p w14:paraId="0D03A59C"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Angola, Antigua-et-Barbuda, Bahamas, Barbade, Belize, Bénin, Botswana, Burkina Faso, Burundi, Cameroun, Cabo Verde, Comores, Congo, Cook (Îles), Côte d’Ivoire, Djibouti, Dominique, Érythrée, Eswatini, Éthiopie, Fidji, Gabon, Gambie, Ghana, Grenade, Guinée-Bissau, Guinée équatoriale, Guyana, Haïti, Jamaïque, Kenya, Kiribati, Lesotho, Liberia, Madagascar, Malawi, Mali, Marshall (Îles), Maurice, Mauritanie, Micronésie (États fédérés de), Mozambique, Namibie, Nauru, Niger, Nigeria, Niue, Ouganda, Palaos, Papouasie – Nouvelle-Guinée, République centrafricaine, République de Guinée, République démocratique du Congo, République dominicaine, Rwanda, Saint-Christophe-et-Niévès, Sainte-Lucie, Saint-Vincent-et-les-Grenadines, Salomon (Îles), Samoa, Sao Tomé-et-Principe, Sénégal, Seychelles, Sierra Leone, Somalie, Soudan, Soudan du Sud, Suriname, Tanzanie, Tchad, Timor-Oriental (République démocratique du), Tanzanie, Togo, Tonga, Trinité-et-Tobago, Tuvalu, Vanuatu, Zambie, Zimbabwe</w:t>
            </w:r>
          </w:p>
        </w:tc>
      </w:tr>
      <w:tr w:rsidR="0070199A" w:rsidRPr="0070199A" w14:paraId="5A13024E" w14:textId="77777777" w:rsidTr="0070199A">
        <w:trPr>
          <w:tblCellSpacing w:w="15" w:type="dxa"/>
        </w:trPr>
        <w:tc>
          <w:tcPr>
            <w:tcW w:w="0" w:type="auto"/>
            <w:vAlign w:val="center"/>
            <w:hideMark/>
          </w:tcPr>
          <w:p w14:paraId="5800FB63" w14:textId="1D6D08F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Région 12</w:t>
            </w:r>
          </w:p>
          <w:p w14:paraId="38B8E480"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Pays industrialisés: pays issus de la coopération du Golfe</w:t>
            </w:r>
          </w:p>
        </w:tc>
        <w:tc>
          <w:tcPr>
            <w:tcW w:w="0" w:type="auto"/>
            <w:vAlign w:val="center"/>
            <w:hideMark/>
          </w:tcPr>
          <w:p w14:paraId="2822CCAE"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Arabie saoudite, Bahreïn, Émirats arabes unis, Koweït, Oman, Qatar</w:t>
            </w:r>
          </w:p>
        </w:tc>
      </w:tr>
      <w:tr w:rsidR="0070199A" w:rsidRPr="0070199A" w14:paraId="5E17361A" w14:textId="77777777" w:rsidTr="0070199A">
        <w:trPr>
          <w:tblCellSpacing w:w="15" w:type="dxa"/>
        </w:trPr>
        <w:tc>
          <w:tcPr>
            <w:tcW w:w="0" w:type="auto"/>
            <w:vAlign w:val="center"/>
            <w:hideMark/>
          </w:tcPr>
          <w:p w14:paraId="264C5509" w14:textId="7AFD9CBB"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Région 13</w:t>
            </w:r>
          </w:p>
          <w:p w14:paraId="596706EC"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Autres pays industrialisés</w:t>
            </w:r>
          </w:p>
        </w:tc>
        <w:tc>
          <w:tcPr>
            <w:tcW w:w="0" w:type="auto"/>
            <w:vAlign w:val="center"/>
            <w:hideMark/>
          </w:tcPr>
          <w:p w14:paraId="60815E9A"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Australie, Brunei, Canada, Chili, (République de) Corée, États-Unis d’Amérique, Hong Kong, Japon, Macao, Nouvelle-Zélande, Singapour, Taïwan et Uruguay</w:t>
            </w:r>
          </w:p>
        </w:tc>
      </w:tr>
      <w:tr w:rsidR="0070199A" w:rsidRPr="0070199A" w14:paraId="55482364" w14:textId="77777777" w:rsidTr="0070199A">
        <w:trPr>
          <w:tblCellSpacing w:w="15" w:type="dxa"/>
        </w:trPr>
        <w:tc>
          <w:tcPr>
            <w:tcW w:w="0" w:type="auto"/>
            <w:vAlign w:val="center"/>
            <w:hideMark/>
          </w:tcPr>
          <w:p w14:paraId="3B835C76" w14:textId="6714C46F"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b/>
                <w:bCs/>
                <w:sz w:val="24"/>
                <w:szCs w:val="24"/>
                <w:lang w:eastAsia="fr-FR"/>
              </w:rPr>
              <w:t>Région 14</w:t>
            </w:r>
          </w:p>
        </w:tc>
        <w:tc>
          <w:tcPr>
            <w:tcW w:w="0" w:type="auto"/>
            <w:vAlign w:val="center"/>
            <w:hideMark/>
          </w:tcPr>
          <w:p w14:paraId="397EEC9D" w14:textId="77777777" w:rsidR="0070199A" w:rsidRPr="0070199A" w:rsidRDefault="0070199A" w:rsidP="0070199A">
            <w:pPr>
              <w:spacing w:before="100" w:beforeAutospacing="1" w:after="100" w:afterAutospacing="1" w:line="240" w:lineRule="auto"/>
              <w:rPr>
                <w:rFonts w:ascii="Times New Roman" w:eastAsia="Times New Roman" w:hAnsi="Times New Roman" w:cs="Times New Roman"/>
                <w:sz w:val="24"/>
                <w:szCs w:val="24"/>
                <w:lang w:eastAsia="fr-FR"/>
              </w:rPr>
            </w:pPr>
            <w:r w:rsidRPr="0070199A">
              <w:rPr>
                <w:rFonts w:ascii="Times New Roman" w:eastAsia="Times New Roman" w:hAnsi="Times New Roman" w:cs="Times New Roman"/>
                <w:sz w:val="24"/>
                <w:szCs w:val="24"/>
                <w:lang w:eastAsia="fr-FR"/>
              </w:rPr>
              <w:t>Îles Féroé, Suisse, Royaume-Uni</w:t>
            </w:r>
          </w:p>
        </w:tc>
      </w:tr>
    </w:tbl>
    <w:p w14:paraId="0245BEBB" w14:textId="77777777" w:rsidR="002D6A3D" w:rsidRPr="004B5B0A" w:rsidRDefault="002D6A3D" w:rsidP="002D6A3D">
      <w:pPr>
        <w:spacing w:before="100" w:beforeAutospacing="1" w:after="100" w:afterAutospacing="1" w:line="240" w:lineRule="auto"/>
        <w:jc w:val="both"/>
        <w:rPr>
          <w:rFonts w:eastAsia="Times New Roman" w:cs="Times New Roman"/>
          <w:color w:val="FF0000"/>
          <w:sz w:val="24"/>
          <w:szCs w:val="24"/>
          <w:lang w:eastAsia="fr-FR"/>
        </w:rPr>
      </w:pPr>
      <w:r w:rsidRPr="004B5B0A">
        <w:rPr>
          <w:rFonts w:eastAsia="Times New Roman" w:cs="Times New Roman"/>
          <w:color w:val="FF0000"/>
          <w:sz w:val="24"/>
          <w:szCs w:val="24"/>
          <w:lang w:eastAsia="fr-FR"/>
        </w:rPr>
        <w:t xml:space="preserve">Les organismes des pays partenaires ne peuvent prendre part qu’à certaines actions du programme selon conditions spécifiques. </w:t>
      </w:r>
    </w:p>
    <w:p w14:paraId="327DD097" w14:textId="460B4A1C" w:rsidR="007B693C" w:rsidRPr="003A6FEE" w:rsidRDefault="0070199A" w:rsidP="002D6A3D">
      <w:pPr>
        <w:spacing w:before="100" w:beforeAutospacing="1" w:after="100" w:afterAutospacing="1" w:line="240" w:lineRule="auto"/>
        <w:jc w:val="both"/>
        <w:rPr>
          <w:rFonts w:eastAsia="Times New Roman" w:cs="Times New Roman"/>
          <w:color w:val="1F3864" w:themeColor="accent1" w:themeShade="80"/>
          <w:sz w:val="24"/>
          <w:szCs w:val="24"/>
          <w:lang w:eastAsia="fr-FR"/>
        </w:rPr>
      </w:pPr>
      <w:r w:rsidRPr="0070199A">
        <w:rPr>
          <w:rFonts w:eastAsia="Times New Roman" w:cs="Times New Roman"/>
          <w:color w:val="1F3864" w:themeColor="accent1" w:themeShade="80"/>
          <w:sz w:val="24"/>
          <w:szCs w:val="24"/>
          <w:lang w:eastAsia="fr-FR"/>
        </w:rPr>
        <w:t>https://erasmus-plus.ec.europa.eu/fr/programme-guide/part-a/eligible-countries</w:t>
      </w:r>
    </w:p>
    <w:p w14:paraId="00702F3D" w14:textId="77777777" w:rsidR="002D6A3D" w:rsidRDefault="002D6A3D" w:rsidP="002D6A3D">
      <w:pPr>
        <w:pStyle w:val="Titre1"/>
        <w:numPr>
          <w:ilvl w:val="0"/>
          <w:numId w:val="7"/>
        </w:numPr>
        <w:jc w:val="both"/>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10" w:name="_Toc45725272"/>
      <w:r w:rsidRPr="00ED31AE">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Pour combien de temps ?</w:t>
      </w:r>
      <w:bookmarkEnd w:id="10"/>
    </w:p>
    <w:p w14:paraId="6AD0E34A" w14:textId="77777777" w:rsidR="002D6A3D" w:rsidRPr="003A6FEE" w:rsidRDefault="002D6A3D" w:rsidP="002D6A3D"/>
    <w:p w14:paraId="6AAC8D8F" w14:textId="77777777" w:rsidR="002D6A3D" w:rsidRPr="004B5B0A" w:rsidRDefault="002D6A3D" w:rsidP="002D6A3D">
      <w:pPr>
        <w:jc w:val="both"/>
        <w:rPr>
          <w:sz w:val="24"/>
          <w:szCs w:val="24"/>
        </w:rPr>
      </w:pPr>
      <w:r w:rsidRPr="004B5B0A">
        <w:rPr>
          <w:sz w:val="24"/>
          <w:szCs w:val="24"/>
        </w:rPr>
        <w:t>Deux mois minimum de date à date (2 mois consécutifs) ce qui fait en moyenne 9 semaines. Il est donc nécessaire d’empiéter sur les vacances scolaires de la Toussaint ou de Printemps selon la date de départ.</w:t>
      </w:r>
    </w:p>
    <w:p w14:paraId="78BFA01B" w14:textId="77777777" w:rsidR="002D6A3D" w:rsidRDefault="002D6A3D" w:rsidP="002D6A3D">
      <w:pPr>
        <w:pStyle w:val="Titre1"/>
        <w:numPr>
          <w:ilvl w:val="0"/>
          <w:numId w:val="7"/>
        </w:numPr>
        <w:jc w:val="both"/>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11" w:name="_Toc45725273"/>
      <w:r w:rsidRPr="00ED31AE">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Pourquoi partir avec Erasmus ?</w:t>
      </w:r>
      <w:bookmarkEnd w:id="11"/>
      <w:r w:rsidRPr="00ED31AE">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6A6E20FF" w14:textId="77777777" w:rsidR="002D6A3D" w:rsidRPr="003A6FEE" w:rsidRDefault="002D6A3D" w:rsidP="002D6A3D"/>
    <w:p w14:paraId="1DF4B3C6" w14:textId="77777777" w:rsidR="002D6A3D" w:rsidRPr="004B5B0A" w:rsidRDefault="002D6A3D" w:rsidP="002D6A3D">
      <w:pPr>
        <w:pStyle w:val="Titre4"/>
        <w:jc w:val="both"/>
        <w:rPr>
          <w:rFonts w:asciiTheme="minorHAnsi" w:hAnsiTheme="minorHAnsi"/>
          <w:i w:val="0"/>
          <w:iCs w:val="0"/>
          <w:color w:val="000000" w:themeColor="text1"/>
          <w:sz w:val="24"/>
          <w:szCs w:val="24"/>
        </w:rPr>
      </w:pPr>
      <w:r w:rsidRPr="004B5B0A">
        <w:rPr>
          <w:rFonts w:asciiTheme="minorHAnsi" w:hAnsiTheme="minorHAnsi"/>
          <w:i w:val="0"/>
          <w:iCs w:val="0"/>
          <w:color w:val="000000" w:themeColor="text1"/>
          <w:sz w:val="24"/>
          <w:szCs w:val="24"/>
        </w:rPr>
        <w:t xml:space="preserve">Les </w:t>
      </w:r>
      <w:r w:rsidRPr="004B5B0A">
        <w:rPr>
          <w:rStyle w:val="lev"/>
          <w:rFonts w:asciiTheme="minorHAnsi" w:hAnsiTheme="minorHAnsi"/>
          <w:b w:val="0"/>
          <w:bCs w:val="0"/>
          <w:i w:val="0"/>
          <w:iCs w:val="0"/>
          <w:color w:val="000000" w:themeColor="text1"/>
          <w:sz w:val="24"/>
          <w:szCs w:val="24"/>
        </w:rPr>
        <w:t>étudiants de l’Union européenne</w:t>
      </w:r>
      <w:r w:rsidRPr="004B5B0A">
        <w:rPr>
          <w:rFonts w:asciiTheme="minorHAnsi" w:hAnsiTheme="minorHAnsi"/>
          <w:i w:val="0"/>
          <w:iCs w:val="0"/>
          <w:color w:val="000000" w:themeColor="text1"/>
          <w:sz w:val="24"/>
          <w:szCs w:val="24"/>
        </w:rPr>
        <w:t xml:space="preserve"> qui choisissent ce programme ont une réelle chance à saisir. Effectuer un stage à l’étranger est une expérience professionnelle très riche. Il permet de : </w:t>
      </w:r>
    </w:p>
    <w:p w14:paraId="4FA1844D" w14:textId="77777777" w:rsidR="002D6A3D" w:rsidRPr="003A6FEE" w:rsidRDefault="002D6A3D" w:rsidP="002D6A3D">
      <w:pPr>
        <w:pStyle w:val="Paragraphedeliste"/>
        <w:numPr>
          <w:ilvl w:val="0"/>
          <w:numId w:val="4"/>
        </w:numPr>
        <w:jc w:val="both"/>
        <w:rPr>
          <w:color w:val="1F3864" w:themeColor="accent1" w:themeShade="80"/>
          <w:sz w:val="24"/>
          <w:szCs w:val="24"/>
        </w:rPr>
      </w:pPr>
      <w:r w:rsidRPr="003A6FEE">
        <w:rPr>
          <w:rFonts w:eastAsia="Times New Roman" w:cs="Times New Roman"/>
          <w:b/>
          <w:bCs/>
          <w:color w:val="1F3864" w:themeColor="accent1" w:themeShade="80"/>
          <w:sz w:val="24"/>
          <w:szCs w:val="24"/>
          <w:lang w:eastAsia="fr-FR"/>
        </w:rPr>
        <w:t>Découvrir de nouvelles cultures et façons de travailler</w:t>
      </w:r>
    </w:p>
    <w:p w14:paraId="025D61DB" w14:textId="77777777" w:rsidR="002D6A3D" w:rsidRPr="003A6FEE" w:rsidRDefault="002D6A3D" w:rsidP="002D6A3D">
      <w:pPr>
        <w:pStyle w:val="Paragraphedeliste"/>
        <w:numPr>
          <w:ilvl w:val="0"/>
          <w:numId w:val="4"/>
        </w:numPr>
        <w:spacing w:before="100" w:beforeAutospacing="1" w:after="100" w:afterAutospacing="1" w:line="240" w:lineRule="auto"/>
        <w:jc w:val="both"/>
        <w:outlineLvl w:val="3"/>
        <w:rPr>
          <w:rFonts w:eastAsia="Times New Roman" w:cs="Times New Roman"/>
          <w:b/>
          <w:bCs/>
          <w:color w:val="1F3864" w:themeColor="accent1" w:themeShade="80"/>
          <w:sz w:val="24"/>
          <w:szCs w:val="24"/>
          <w:lang w:eastAsia="fr-FR"/>
        </w:rPr>
      </w:pPr>
      <w:r w:rsidRPr="003A6FEE">
        <w:rPr>
          <w:rFonts w:eastAsia="Times New Roman" w:cs="Times New Roman"/>
          <w:b/>
          <w:bCs/>
          <w:color w:val="1F3864" w:themeColor="accent1" w:themeShade="80"/>
          <w:sz w:val="24"/>
          <w:szCs w:val="24"/>
          <w:lang w:eastAsia="fr-FR"/>
        </w:rPr>
        <w:t xml:space="preserve">Améliorer son niveau en langues </w:t>
      </w:r>
    </w:p>
    <w:p w14:paraId="537FC6E7" w14:textId="77777777" w:rsidR="002D6A3D" w:rsidRPr="003A6FEE" w:rsidRDefault="002D6A3D" w:rsidP="002D6A3D">
      <w:pPr>
        <w:pStyle w:val="Paragraphedeliste"/>
        <w:numPr>
          <w:ilvl w:val="0"/>
          <w:numId w:val="4"/>
        </w:numPr>
        <w:spacing w:before="100" w:beforeAutospacing="1" w:after="100" w:afterAutospacing="1" w:line="240" w:lineRule="auto"/>
        <w:jc w:val="both"/>
        <w:outlineLvl w:val="3"/>
        <w:rPr>
          <w:rFonts w:eastAsia="Times New Roman" w:cs="Times New Roman"/>
          <w:b/>
          <w:bCs/>
          <w:color w:val="1F3864" w:themeColor="accent1" w:themeShade="80"/>
          <w:sz w:val="24"/>
          <w:szCs w:val="24"/>
          <w:lang w:eastAsia="fr-FR"/>
        </w:rPr>
      </w:pPr>
      <w:r w:rsidRPr="003A6FEE">
        <w:rPr>
          <w:rFonts w:eastAsia="Times New Roman" w:cs="Times New Roman"/>
          <w:b/>
          <w:bCs/>
          <w:color w:val="1F3864" w:themeColor="accent1" w:themeShade="80"/>
          <w:sz w:val="24"/>
          <w:szCs w:val="24"/>
          <w:lang w:eastAsia="fr-FR"/>
        </w:rPr>
        <w:t>Sortir de sa zone de confort et apprendre à se débrouiller</w:t>
      </w:r>
    </w:p>
    <w:p w14:paraId="67FE7C89" w14:textId="77777777" w:rsidR="002D6A3D" w:rsidRPr="003A6FEE" w:rsidRDefault="002D6A3D" w:rsidP="002D6A3D">
      <w:pPr>
        <w:pStyle w:val="Paragraphedeliste"/>
        <w:numPr>
          <w:ilvl w:val="0"/>
          <w:numId w:val="4"/>
        </w:numPr>
        <w:spacing w:before="100" w:beforeAutospacing="1" w:after="100" w:afterAutospacing="1" w:line="240" w:lineRule="auto"/>
        <w:jc w:val="both"/>
        <w:outlineLvl w:val="3"/>
        <w:rPr>
          <w:rFonts w:eastAsia="Times New Roman" w:cs="Times New Roman"/>
          <w:b/>
          <w:bCs/>
          <w:color w:val="1F3864" w:themeColor="accent1" w:themeShade="80"/>
          <w:sz w:val="24"/>
          <w:szCs w:val="24"/>
          <w:lang w:eastAsia="fr-FR"/>
        </w:rPr>
      </w:pPr>
      <w:r w:rsidRPr="003A6FEE">
        <w:rPr>
          <w:rFonts w:eastAsia="Times New Roman" w:cs="Times New Roman"/>
          <w:b/>
          <w:bCs/>
          <w:color w:val="1F3864" w:themeColor="accent1" w:themeShade="80"/>
          <w:sz w:val="24"/>
          <w:szCs w:val="24"/>
          <w:lang w:eastAsia="fr-FR"/>
        </w:rPr>
        <w:t>Devenir plus mature et indépendant</w:t>
      </w:r>
    </w:p>
    <w:p w14:paraId="28FC84D7" w14:textId="77777777" w:rsidR="002D6A3D" w:rsidRPr="003A6FEE" w:rsidRDefault="002D6A3D" w:rsidP="002D6A3D">
      <w:pPr>
        <w:pStyle w:val="Paragraphedeliste"/>
        <w:numPr>
          <w:ilvl w:val="0"/>
          <w:numId w:val="4"/>
        </w:numPr>
        <w:spacing w:before="100" w:beforeAutospacing="1" w:after="100" w:afterAutospacing="1" w:line="240" w:lineRule="auto"/>
        <w:jc w:val="both"/>
        <w:outlineLvl w:val="3"/>
        <w:rPr>
          <w:rFonts w:eastAsia="Times New Roman" w:cs="Times New Roman"/>
          <w:b/>
          <w:bCs/>
          <w:color w:val="1F3864" w:themeColor="accent1" w:themeShade="80"/>
          <w:sz w:val="24"/>
          <w:szCs w:val="24"/>
          <w:lang w:eastAsia="fr-FR"/>
        </w:rPr>
      </w:pPr>
      <w:r w:rsidRPr="003A6FEE">
        <w:rPr>
          <w:rFonts w:eastAsia="Times New Roman" w:cs="Times New Roman"/>
          <w:b/>
          <w:bCs/>
          <w:color w:val="1F3864" w:themeColor="accent1" w:themeShade="80"/>
          <w:sz w:val="24"/>
          <w:szCs w:val="24"/>
          <w:lang w:eastAsia="fr-FR"/>
        </w:rPr>
        <w:t xml:space="preserve">Prendre confiance en soi </w:t>
      </w:r>
    </w:p>
    <w:p w14:paraId="7A80E340" w14:textId="77777777" w:rsidR="002D6A3D" w:rsidRPr="003A6FEE" w:rsidRDefault="002D6A3D" w:rsidP="002D6A3D">
      <w:pPr>
        <w:pStyle w:val="Paragraphedeliste"/>
        <w:numPr>
          <w:ilvl w:val="0"/>
          <w:numId w:val="4"/>
        </w:numPr>
        <w:spacing w:before="100" w:beforeAutospacing="1" w:after="100" w:afterAutospacing="1" w:line="240" w:lineRule="auto"/>
        <w:jc w:val="both"/>
        <w:outlineLvl w:val="2"/>
        <w:rPr>
          <w:rFonts w:eastAsia="Times New Roman" w:cs="Times New Roman"/>
          <w:b/>
          <w:bCs/>
          <w:color w:val="1F3864" w:themeColor="accent1" w:themeShade="80"/>
          <w:sz w:val="24"/>
          <w:szCs w:val="24"/>
          <w:lang w:eastAsia="fr-FR"/>
        </w:rPr>
      </w:pPr>
      <w:bookmarkStart w:id="12" w:name="_Toc45725134"/>
      <w:bookmarkStart w:id="13" w:name="_Toc45725274"/>
      <w:r w:rsidRPr="003A6FEE">
        <w:rPr>
          <w:rFonts w:eastAsia="Times New Roman" w:cs="Times New Roman"/>
          <w:b/>
          <w:bCs/>
          <w:color w:val="1F3864" w:themeColor="accent1" w:themeShade="80"/>
          <w:sz w:val="24"/>
          <w:szCs w:val="24"/>
          <w:lang w:eastAsia="fr-FR"/>
        </w:rPr>
        <w:t>Gagner en ouverture d’esprit</w:t>
      </w:r>
      <w:bookmarkEnd w:id="12"/>
      <w:bookmarkEnd w:id="13"/>
    </w:p>
    <w:p w14:paraId="3D9B0277" w14:textId="77777777" w:rsidR="002D6A3D" w:rsidRPr="003A6FEE" w:rsidRDefault="002D6A3D" w:rsidP="002D6A3D">
      <w:pPr>
        <w:pStyle w:val="Paragraphedeliste"/>
        <w:numPr>
          <w:ilvl w:val="0"/>
          <w:numId w:val="4"/>
        </w:numPr>
        <w:spacing w:before="100" w:beforeAutospacing="1" w:after="100" w:afterAutospacing="1" w:line="240" w:lineRule="auto"/>
        <w:jc w:val="both"/>
        <w:outlineLvl w:val="2"/>
        <w:rPr>
          <w:rFonts w:eastAsia="Times New Roman" w:cs="Times New Roman"/>
          <w:b/>
          <w:bCs/>
          <w:color w:val="1F3864" w:themeColor="accent1" w:themeShade="80"/>
          <w:sz w:val="24"/>
          <w:szCs w:val="24"/>
          <w:lang w:eastAsia="fr-FR"/>
        </w:rPr>
      </w:pPr>
      <w:bookmarkStart w:id="14" w:name="_Toc45725135"/>
      <w:bookmarkStart w:id="15" w:name="_Toc45725275"/>
      <w:r w:rsidRPr="003A6FEE">
        <w:rPr>
          <w:rFonts w:eastAsia="Times New Roman" w:cs="Times New Roman"/>
          <w:b/>
          <w:bCs/>
          <w:color w:val="1F3864" w:themeColor="accent1" w:themeShade="80"/>
          <w:sz w:val="24"/>
          <w:szCs w:val="24"/>
          <w:lang w:eastAsia="fr-FR"/>
        </w:rPr>
        <w:t>Se faire des amis de toutes les nationalités</w:t>
      </w:r>
      <w:bookmarkEnd w:id="14"/>
      <w:bookmarkEnd w:id="15"/>
    </w:p>
    <w:p w14:paraId="7EBA5E93" w14:textId="77777777" w:rsidR="002D6A3D" w:rsidRPr="003A6FEE" w:rsidRDefault="002D6A3D" w:rsidP="002D6A3D">
      <w:pPr>
        <w:pStyle w:val="Paragraphedeliste"/>
        <w:numPr>
          <w:ilvl w:val="0"/>
          <w:numId w:val="4"/>
        </w:numPr>
        <w:spacing w:before="100" w:beforeAutospacing="1" w:after="100" w:afterAutospacing="1" w:line="240" w:lineRule="auto"/>
        <w:jc w:val="both"/>
        <w:outlineLvl w:val="3"/>
        <w:rPr>
          <w:rFonts w:eastAsia="Times New Roman" w:cs="Times New Roman"/>
          <w:b/>
          <w:bCs/>
          <w:color w:val="1F3864" w:themeColor="accent1" w:themeShade="80"/>
          <w:sz w:val="24"/>
          <w:szCs w:val="24"/>
          <w:lang w:eastAsia="fr-FR"/>
        </w:rPr>
      </w:pPr>
      <w:r w:rsidRPr="003A6FEE">
        <w:rPr>
          <w:rFonts w:eastAsia="Times New Roman" w:cs="Times New Roman"/>
          <w:b/>
          <w:bCs/>
          <w:color w:val="1F3864" w:themeColor="accent1" w:themeShade="80"/>
          <w:sz w:val="24"/>
          <w:szCs w:val="24"/>
          <w:lang w:eastAsia="fr-FR"/>
        </w:rPr>
        <w:t>Développer une conscience européenne</w:t>
      </w:r>
    </w:p>
    <w:p w14:paraId="4ECB3B51" w14:textId="77777777" w:rsidR="002D6A3D" w:rsidRPr="003A6FEE" w:rsidRDefault="002D6A3D" w:rsidP="002D6A3D">
      <w:pPr>
        <w:pStyle w:val="Paragraphedeliste"/>
        <w:numPr>
          <w:ilvl w:val="0"/>
          <w:numId w:val="4"/>
        </w:numPr>
        <w:spacing w:before="100" w:beforeAutospacing="1" w:after="100" w:afterAutospacing="1" w:line="240" w:lineRule="auto"/>
        <w:jc w:val="both"/>
        <w:outlineLvl w:val="3"/>
        <w:rPr>
          <w:rFonts w:eastAsia="Times New Roman" w:cs="Times New Roman"/>
          <w:b/>
          <w:bCs/>
          <w:color w:val="1F3864" w:themeColor="accent1" w:themeShade="80"/>
          <w:sz w:val="24"/>
          <w:szCs w:val="24"/>
          <w:lang w:eastAsia="fr-FR"/>
        </w:rPr>
      </w:pPr>
      <w:r w:rsidRPr="003A6FEE">
        <w:rPr>
          <w:rFonts w:eastAsia="Times New Roman" w:cs="Times New Roman"/>
          <w:b/>
          <w:bCs/>
          <w:color w:val="1F3864" w:themeColor="accent1" w:themeShade="80"/>
          <w:sz w:val="24"/>
          <w:szCs w:val="24"/>
          <w:lang w:eastAsia="fr-FR"/>
        </w:rPr>
        <w:t>Reconnaissance académique de l’expérience dans le cv et dans des documents officiels remis à l’étudiant</w:t>
      </w:r>
    </w:p>
    <w:p w14:paraId="65AF6D76" w14:textId="77777777" w:rsidR="002D6A3D" w:rsidRPr="003A6FEE" w:rsidRDefault="002D6A3D" w:rsidP="002D6A3D">
      <w:pPr>
        <w:pStyle w:val="Paragraphedeliste"/>
        <w:numPr>
          <w:ilvl w:val="0"/>
          <w:numId w:val="4"/>
        </w:numPr>
        <w:spacing w:before="100" w:beforeAutospacing="1" w:after="100" w:afterAutospacing="1" w:line="240" w:lineRule="auto"/>
        <w:jc w:val="both"/>
        <w:rPr>
          <w:rFonts w:eastAsia="Times New Roman" w:cs="Times New Roman"/>
          <w:b/>
          <w:bCs/>
          <w:color w:val="1F3864" w:themeColor="accent1" w:themeShade="80"/>
          <w:sz w:val="24"/>
          <w:szCs w:val="24"/>
          <w:lang w:eastAsia="fr-FR"/>
        </w:rPr>
      </w:pPr>
      <w:r w:rsidRPr="003A6FEE">
        <w:rPr>
          <w:rFonts w:eastAsia="Times New Roman" w:cs="Times New Roman"/>
          <w:b/>
          <w:bCs/>
          <w:color w:val="1F3864" w:themeColor="accent1" w:themeShade="80"/>
          <w:sz w:val="24"/>
          <w:szCs w:val="24"/>
          <w:lang w:eastAsia="fr-FR"/>
        </w:rPr>
        <w:t xml:space="preserve">Réfléchir à son avenir et son orientation professionnelle, </w:t>
      </w:r>
    </w:p>
    <w:p w14:paraId="16073C4F" w14:textId="77777777" w:rsidR="002D6A3D" w:rsidRPr="003A6FEE" w:rsidRDefault="002D6A3D" w:rsidP="002D6A3D">
      <w:pPr>
        <w:pStyle w:val="Paragraphedeliste"/>
        <w:numPr>
          <w:ilvl w:val="0"/>
          <w:numId w:val="4"/>
        </w:numPr>
        <w:spacing w:before="100" w:beforeAutospacing="1" w:after="100" w:afterAutospacing="1" w:line="240" w:lineRule="auto"/>
        <w:jc w:val="both"/>
        <w:rPr>
          <w:rFonts w:eastAsia="Times New Roman" w:cs="Times New Roman"/>
          <w:b/>
          <w:bCs/>
          <w:color w:val="1F3864" w:themeColor="accent1" w:themeShade="80"/>
          <w:sz w:val="24"/>
          <w:szCs w:val="24"/>
          <w:lang w:eastAsia="fr-FR"/>
        </w:rPr>
      </w:pPr>
      <w:r w:rsidRPr="003A6FEE">
        <w:rPr>
          <w:rFonts w:eastAsia="Times New Roman" w:cs="Times New Roman"/>
          <w:b/>
          <w:bCs/>
          <w:color w:val="1F3864" w:themeColor="accent1" w:themeShade="80"/>
          <w:sz w:val="24"/>
          <w:szCs w:val="24"/>
          <w:lang w:eastAsia="fr-FR"/>
        </w:rPr>
        <w:t>Déclencher des envies de travailler à l’étranger</w:t>
      </w:r>
    </w:p>
    <w:p w14:paraId="2EA16084" w14:textId="77777777" w:rsidR="002D6A3D" w:rsidRPr="003A6FEE" w:rsidRDefault="002D6A3D" w:rsidP="002D6A3D">
      <w:pPr>
        <w:pStyle w:val="Paragraphedeliste"/>
        <w:numPr>
          <w:ilvl w:val="0"/>
          <w:numId w:val="4"/>
        </w:numPr>
        <w:spacing w:before="100" w:beforeAutospacing="1" w:after="100" w:afterAutospacing="1" w:line="240" w:lineRule="auto"/>
        <w:jc w:val="both"/>
        <w:outlineLvl w:val="2"/>
        <w:rPr>
          <w:rFonts w:eastAsia="Times New Roman" w:cs="Times New Roman"/>
          <w:b/>
          <w:bCs/>
          <w:color w:val="1F3864" w:themeColor="accent1" w:themeShade="80"/>
          <w:sz w:val="24"/>
          <w:szCs w:val="24"/>
          <w:lang w:eastAsia="fr-FR"/>
        </w:rPr>
      </w:pPr>
      <w:bookmarkStart w:id="16" w:name="_Toc45725136"/>
      <w:bookmarkStart w:id="17" w:name="_Toc45725276"/>
      <w:r w:rsidRPr="003A6FEE">
        <w:rPr>
          <w:rFonts w:eastAsia="Times New Roman" w:cs="Times New Roman"/>
          <w:b/>
          <w:bCs/>
          <w:color w:val="1F3864" w:themeColor="accent1" w:themeShade="80"/>
          <w:sz w:val="24"/>
          <w:szCs w:val="24"/>
          <w:lang w:eastAsia="fr-FR"/>
        </w:rPr>
        <w:t>et donc d’améliorer son employabilité</w:t>
      </w:r>
      <w:bookmarkEnd w:id="16"/>
      <w:bookmarkEnd w:id="17"/>
    </w:p>
    <w:p w14:paraId="47B36EAF" w14:textId="77777777" w:rsidR="003A263E" w:rsidRDefault="002D6A3D" w:rsidP="003A263E">
      <w:pPr>
        <w:spacing w:before="100" w:beforeAutospacing="1" w:after="720" w:line="240" w:lineRule="auto"/>
        <w:jc w:val="both"/>
        <w:rPr>
          <w:rFonts w:eastAsia="Times New Roman" w:cs="Times New Roman"/>
          <w:sz w:val="24"/>
          <w:szCs w:val="24"/>
          <w:lang w:eastAsia="fr-FR"/>
        </w:rPr>
      </w:pPr>
      <w:r w:rsidRPr="004B5B0A">
        <w:rPr>
          <w:rFonts w:eastAsia="Times New Roman" w:cs="Times New Roman"/>
          <w:sz w:val="24"/>
          <w:szCs w:val="24"/>
          <w:lang w:eastAsia="fr-FR"/>
        </w:rPr>
        <w:t xml:space="preserve">Pour en savoir plus, consultez les témoignages de nos étudiants Erasmus sur notre site dans la rubrique Enseignement supérieur </w:t>
      </w:r>
      <w:bookmarkStart w:id="18" w:name="_Toc45725277"/>
    </w:p>
    <w:p w14:paraId="2DA8841E" w14:textId="695D9F41" w:rsidR="002D6A3D" w:rsidRPr="00ED31AE" w:rsidRDefault="002D6A3D" w:rsidP="003A263E">
      <w:pPr>
        <w:spacing w:before="100" w:beforeAutospacing="1" w:after="720" w:line="240" w:lineRule="auto"/>
        <w:jc w:val="both"/>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D31AE">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Quel est le montant des aides Erasmus ?</w:t>
      </w:r>
      <w:bookmarkEnd w:id="18"/>
    </w:p>
    <w:p w14:paraId="34E14E77" w14:textId="77777777" w:rsidR="002D6A3D" w:rsidRPr="004B5B0A" w:rsidRDefault="002D6A3D" w:rsidP="002D6A3D">
      <w:pPr>
        <w:spacing w:before="100" w:beforeAutospacing="1" w:after="100" w:afterAutospacing="1" w:line="240" w:lineRule="auto"/>
        <w:jc w:val="both"/>
        <w:rPr>
          <w:sz w:val="24"/>
          <w:szCs w:val="24"/>
        </w:rPr>
      </w:pPr>
      <w:r w:rsidRPr="004B5B0A">
        <w:rPr>
          <w:sz w:val="24"/>
          <w:szCs w:val="24"/>
        </w:rPr>
        <w:t>Il s’agit d’une bourse de financement couvrant partiellement les frais de transport et (ou) de séjour engendrés par la mobilité de stage à l’étranger.</w:t>
      </w:r>
    </w:p>
    <w:p w14:paraId="428BEB25" w14:textId="77777777" w:rsidR="002D6A3D" w:rsidRPr="003A6FEE" w:rsidRDefault="002D6A3D" w:rsidP="002D6A3D">
      <w:pPr>
        <w:spacing w:before="100" w:beforeAutospacing="1" w:after="100" w:afterAutospacing="1" w:line="240" w:lineRule="auto"/>
        <w:jc w:val="both"/>
        <w:outlineLvl w:val="2"/>
        <w:rPr>
          <w:rFonts w:eastAsia="Times New Roman" w:cs="Times New Roman"/>
          <w:b/>
          <w:bCs/>
          <w:color w:val="1F3864" w:themeColor="accent1" w:themeShade="80"/>
          <w:sz w:val="24"/>
          <w:szCs w:val="24"/>
          <w:lang w:eastAsia="fr-FR"/>
        </w:rPr>
      </w:pPr>
      <w:bookmarkStart w:id="19" w:name="_Toc45725138"/>
      <w:bookmarkStart w:id="20" w:name="_Toc45725278"/>
      <w:r w:rsidRPr="003A6FEE">
        <w:rPr>
          <w:rFonts w:eastAsia="Times New Roman" w:cs="Times New Roman"/>
          <w:b/>
          <w:bCs/>
          <w:color w:val="1F3864" w:themeColor="accent1" w:themeShade="80"/>
          <w:sz w:val="24"/>
          <w:szCs w:val="24"/>
          <w:lang w:eastAsia="fr-FR"/>
        </w:rPr>
        <w:t>Je suis étudiant : à combien s’élève une bourse Erasmus + pour les stages ?</w:t>
      </w:r>
      <w:bookmarkEnd w:id="19"/>
      <w:bookmarkEnd w:id="20"/>
    </w:p>
    <w:p w14:paraId="0CC8C1F6" w14:textId="63077495" w:rsidR="002D6A3D" w:rsidRDefault="00B2513C" w:rsidP="002D6A3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Le</w:t>
      </w:r>
      <w:r w:rsidR="002D6A3D" w:rsidRPr="004B5B0A">
        <w:rPr>
          <w:rFonts w:eastAsia="Times New Roman" w:cs="Times New Roman"/>
          <w:sz w:val="24"/>
          <w:szCs w:val="24"/>
          <w:lang w:eastAsia="fr-FR"/>
        </w:rPr>
        <w:t xml:space="preserve"> niveau des bourses varie selon le pays de destination et peut aussi évoluer</w:t>
      </w:r>
      <w:r w:rsidR="0070199A">
        <w:rPr>
          <w:rFonts w:eastAsia="Times New Roman" w:cs="Times New Roman"/>
          <w:sz w:val="24"/>
          <w:szCs w:val="24"/>
          <w:lang w:eastAsia="fr-FR"/>
        </w:rPr>
        <w:t>.</w:t>
      </w:r>
    </w:p>
    <w:p w14:paraId="3010538B" w14:textId="33F71ED5" w:rsidR="0070199A" w:rsidRDefault="0070199A" w:rsidP="002D6A3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 xml:space="preserve">Voir </w:t>
      </w:r>
      <w:r w:rsidR="00FB0681">
        <w:rPr>
          <w:rFonts w:eastAsia="Times New Roman" w:cs="Times New Roman"/>
          <w:sz w:val="24"/>
          <w:szCs w:val="24"/>
          <w:lang w:eastAsia="fr-FR"/>
        </w:rPr>
        <w:t xml:space="preserve">lien </w:t>
      </w:r>
      <w:proofErr w:type="spellStart"/>
      <w:r w:rsidR="00FB0681">
        <w:rPr>
          <w:rFonts w:eastAsia="Times New Roman" w:cs="Times New Roman"/>
          <w:sz w:val="24"/>
          <w:szCs w:val="24"/>
          <w:lang w:eastAsia="fr-FR"/>
        </w:rPr>
        <w:t>ci dessous</w:t>
      </w:r>
      <w:proofErr w:type="spellEnd"/>
      <w:r>
        <w:rPr>
          <w:rFonts w:eastAsia="Times New Roman" w:cs="Times New Roman"/>
          <w:sz w:val="24"/>
          <w:szCs w:val="24"/>
          <w:lang w:eastAsia="fr-FR"/>
        </w:rPr>
        <w:t xml:space="preserve"> </w:t>
      </w:r>
    </w:p>
    <w:p w14:paraId="1B831A3D" w14:textId="23F36913" w:rsidR="00FB0681" w:rsidRDefault="00FB0681" w:rsidP="002D6A3D">
      <w:pPr>
        <w:spacing w:before="100" w:beforeAutospacing="1" w:after="100" w:afterAutospacing="1" w:line="240" w:lineRule="auto"/>
        <w:jc w:val="both"/>
        <w:rPr>
          <w:rFonts w:eastAsia="Times New Roman" w:cs="Times New Roman"/>
          <w:sz w:val="24"/>
          <w:szCs w:val="24"/>
          <w:lang w:eastAsia="fr-FR"/>
        </w:rPr>
      </w:pPr>
      <w:hyperlink r:id="rId10" w:history="1">
        <w:r w:rsidRPr="00E55CA6">
          <w:rPr>
            <w:rStyle w:val="Lienhypertexte"/>
            <w:rFonts w:eastAsia="Times New Roman" w:cs="Times New Roman"/>
            <w:sz w:val="24"/>
            <w:szCs w:val="24"/>
            <w:lang w:eastAsia="fr-FR"/>
          </w:rPr>
          <w:t>https://monprojet.erasm</w:t>
        </w:r>
        <w:r w:rsidRPr="00E55CA6">
          <w:rPr>
            <w:rStyle w:val="Lienhypertexte"/>
            <w:rFonts w:eastAsia="Times New Roman" w:cs="Times New Roman"/>
            <w:sz w:val="24"/>
            <w:szCs w:val="24"/>
            <w:lang w:eastAsia="fr-FR"/>
          </w:rPr>
          <w:t>u</w:t>
        </w:r>
        <w:r w:rsidRPr="00E55CA6">
          <w:rPr>
            <w:rStyle w:val="Lienhypertexte"/>
            <w:rFonts w:eastAsia="Times New Roman" w:cs="Times New Roman"/>
            <w:sz w:val="24"/>
            <w:szCs w:val="24"/>
            <w:lang w:eastAsia="fr-FR"/>
          </w:rPr>
          <w:t>splus.fr/docs/documents/Annexe%20IV_KA131-HED_pays%20du%20programme_54.pdf</w:t>
        </w:r>
      </w:hyperlink>
    </w:p>
    <w:p w14:paraId="341347A8" w14:textId="231A88D0" w:rsidR="003A263E" w:rsidRDefault="00FB0681" w:rsidP="002D6A3D">
      <w:pPr>
        <w:spacing w:before="100" w:beforeAutospacing="1" w:after="100" w:afterAutospacing="1" w:line="240" w:lineRule="auto"/>
        <w:jc w:val="both"/>
        <w:rPr>
          <w:rFonts w:eastAsia="Times New Roman" w:cs="Times New Roman"/>
          <w:sz w:val="24"/>
          <w:szCs w:val="24"/>
          <w:lang w:eastAsia="fr-FR"/>
        </w:rPr>
      </w:pPr>
      <w:hyperlink r:id="rId11" w:history="1">
        <w:r w:rsidRPr="00E55CA6">
          <w:rPr>
            <w:rStyle w:val="Lienhypertexte"/>
            <w:rFonts w:eastAsia="Times New Roman" w:cs="Times New Roman"/>
            <w:sz w:val="24"/>
            <w:szCs w:val="24"/>
            <w:lang w:eastAsia="fr-FR"/>
          </w:rPr>
          <w:t>https://monprojet.e</w:t>
        </w:r>
        <w:r w:rsidRPr="00E55CA6">
          <w:rPr>
            <w:rStyle w:val="Lienhypertexte"/>
            <w:rFonts w:eastAsia="Times New Roman" w:cs="Times New Roman"/>
            <w:sz w:val="24"/>
            <w:szCs w:val="24"/>
            <w:lang w:eastAsia="fr-FR"/>
          </w:rPr>
          <w:t>r</w:t>
        </w:r>
        <w:r w:rsidRPr="00E55CA6">
          <w:rPr>
            <w:rStyle w:val="Lienhypertexte"/>
            <w:rFonts w:eastAsia="Times New Roman" w:cs="Times New Roman"/>
            <w:sz w:val="24"/>
            <w:szCs w:val="24"/>
            <w:lang w:eastAsia="fr-FR"/>
          </w:rPr>
          <w:t>asmusplus.fr/docs/documents/Annexe%20IV_KA131-HED_pays%20partenaires_55.pdf</w:t>
        </w:r>
      </w:hyperlink>
    </w:p>
    <w:p w14:paraId="43D876EA" w14:textId="77777777" w:rsidR="00402235" w:rsidRDefault="00402235" w:rsidP="002D6A3D">
      <w:pPr>
        <w:spacing w:before="100" w:beforeAutospacing="1" w:after="100" w:afterAutospacing="1" w:line="240" w:lineRule="auto"/>
        <w:jc w:val="both"/>
        <w:outlineLvl w:val="2"/>
        <w:rPr>
          <w:rFonts w:eastAsia="Times New Roman" w:cs="Times New Roman"/>
          <w:color w:val="0000FF"/>
          <w:sz w:val="24"/>
          <w:szCs w:val="24"/>
          <w:u w:val="single"/>
          <w:lang w:eastAsia="fr-FR"/>
        </w:rPr>
      </w:pPr>
      <w:bookmarkStart w:id="21" w:name="_Toc45725139"/>
      <w:bookmarkStart w:id="22" w:name="_Toc45725279"/>
      <w:r w:rsidRPr="004B5B0A">
        <w:rPr>
          <w:rFonts w:eastAsia="Times New Roman" w:cs="Times New Roman"/>
          <w:sz w:val="24"/>
          <w:szCs w:val="24"/>
          <w:lang w:eastAsia="fr-FR"/>
        </w:rPr>
        <w:t xml:space="preserve">Un complément financier existe aussi pour </w:t>
      </w:r>
      <w:hyperlink r:id="rId12" w:history="1">
        <w:r w:rsidRPr="004B5B0A">
          <w:rPr>
            <w:rFonts w:eastAsia="Times New Roman" w:cs="Times New Roman"/>
            <w:color w:val="0000FF"/>
            <w:sz w:val="24"/>
            <w:szCs w:val="24"/>
            <w:u w:val="single"/>
            <w:lang w:eastAsia="fr-FR"/>
          </w:rPr>
          <w:t>les personnes en situation de handicap</w:t>
        </w:r>
      </w:hyperlink>
      <w:r>
        <w:rPr>
          <w:rFonts w:eastAsia="Times New Roman" w:cs="Times New Roman"/>
          <w:color w:val="0000FF"/>
          <w:sz w:val="24"/>
          <w:szCs w:val="24"/>
          <w:u w:val="single"/>
          <w:lang w:eastAsia="fr-FR"/>
        </w:rPr>
        <w:t xml:space="preserve"> et de précarité.</w:t>
      </w:r>
    </w:p>
    <w:p w14:paraId="79371227" w14:textId="77777777" w:rsidR="00402235" w:rsidRDefault="00402235" w:rsidP="00402235">
      <w:pPr>
        <w:spacing w:before="100" w:beforeAutospacing="1" w:after="100" w:afterAutospacing="1" w:line="240" w:lineRule="auto"/>
        <w:jc w:val="both"/>
        <w:rPr>
          <w:rFonts w:eastAsia="Times New Roman" w:cs="Times New Roman"/>
          <w:b/>
          <w:bCs/>
          <w:i/>
          <w:iCs/>
          <w:sz w:val="24"/>
          <w:szCs w:val="24"/>
          <w:lang w:eastAsia="fr-FR"/>
        </w:rPr>
      </w:pPr>
      <w:r>
        <w:rPr>
          <w:rFonts w:eastAsia="Times New Roman" w:cs="Times New Roman"/>
          <w:b/>
          <w:bCs/>
          <w:i/>
          <w:iCs/>
          <w:sz w:val="24"/>
          <w:szCs w:val="24"/>
          <w:lang w:eastAsia="fr-FR"/>
        </w:rPr>
        <w:t>Se renseigner auprès du coordinateur ERASMUS pour étudier votre cas.</w:t>
      </w:r>
    </w:p>
    <w:p w14:paraId="50C058C7" w14:textId="64C4F099" w:rsidR="00402235" w:rsidRDefault="00402235" w:rsidP="00402235">
      <w:pPr>
        <w:spacing w:before="100" w:beforeAutospacing="1" w:after="100" w:afterAutospacing="1" w:line="240" w:lineRule="auto"/>
        <w:jc w:val="both"/>
        <w:rPr>
          <w:rFonts w:eastAsia="Times New Roman" w:cs="Times New Roman"/>
          <w:b/>
          <w:bCs/>
          <w:i/>
          <w:iCs/>
          <w:sz w:val="24"/>
          <w:szCs w:val="24"/>
          <w:lang w:eastAsia="fr-FR"/>
        </w:rPr>
      </w:pPr>
      <w:r>
        <w:rPr>
          <w:rFonts w:eastAsia="Times New Roman" w:cs="Times New Roman"/>
          <w:b/>
          <w:bCs/>
          <w:i/>
          <w:iCs/>
          <w:sz w:val="24"/>
          <w:szCs w:val="24"/>
          <w:lang w:eastAsia="fr-FR"/>
        </w:rPr>
        <w:lastRenderedPageBreak/>
        <w:t>Mme OLLIVIER</w:t>
      </w:r>
      <w:r w:rsidR="003A263E">
        <w:rPr>
          <w:rFonts w:eastAsia="Times New Roman" w:cs="Times New Roman"/>
          <w:b/>
          <w:bCs/>
          <w:i/>
          <w:iCs/>
          <w:sz w:val="24"/>
          <w:szCs w:val="24"/>
          <w:lang w:eastAsia="fr-FR"/>
        </w:rPr>
        <w:t xml:space="preserve">, </w:t>
      </w:r>
      <w:r w:rsidR="0058571B">
        <w:rPr>
          <w:rFonts w:eastAsia="Times New Roman" w:cs="Times New Roman"/>
          <w:b/>
          <w:bCs/>
          <w:i/>
          <w:iCs/>
          <w:sz w:val="24"/>
          <w:szCs w:val="24"/>
          <w:lang w:eastAsia="fr-FR"/>
        </w:rPr>
        <w:t>enseignante</w:t>
      </w:r>
      <w:r w:rsidR="003A263E">
        <w:rPr>
          <w:rFonts w:eastAsia="Times New Roman" w:cs="Times New Roman"/>
          <w:b/>
          <w:bCs/>
          <w:i/>
          <w:iCs/>
          <w:sz w:val="24"/>
          <w:szCs w:val="24"/>
          <w:lang w:eastAsia="fr-FR"/>
        </w:rPr>
        <w:t xml:space="preserve"> en BTS SAM</w:t>
      </w:r>
      <w:r w:rsidR="0058571B">
        <w:rPr>
          <w:rFonts w:eastAsia="Times New Roman" w:cs="Times New Roman"/>
          <w:b/>
          <w:bCs/>
          <w:i/>
          <w:iCs/>
          <w:sz w:val="24"/>
          <w:szCs w:val="24"/>
          <w:lang w:eastAsia="fr-FR"/>
        </w:rPr>
        <w:t xml:space="preserve"> et coordinatrice Erasmus</w:t>
      </w:r>
      <w:r>
        <w:rPr>
          <w:rFonts w:eastAsia="Times New Roman" w:cs="Times New Roman"/>
          <w:b/>
          <w:bCs/>
          <w:i/>
          <w:iCs/>
          <w:sz w:val="24"/>
          <w:szCs w:val="24"/>
          <w:lang w:eastAsia="fr-FR"/>
        </w:rPr>
        <w:t xml:space="preserve"> </w:t>
      </w:r>
      <w:proofErr w:type="spellStart"/>
      <w:r>
        <w:rPr>
          <w:rFonts w:eastAsia="Times New Roman" w:cs="Times New Roman"/>
          <w:b/>
          <w:bCs/>
          <w:i/>
          <w:iCs/>
          <w:sz w:val="24"/>
          <w:szCs w:val="24"/>
          <w:lang w:eastAsia="fr-FR"/>
        </w:rPr>
        <w:t>professeur.ollivier@gmail.com</w:t>
      </w:r>
      <w:proofErr w:type="spellEnd"/>
    </w:p>
    <w:p w14:paraId="70176E90" w14:textId="16A61890" w:rsidR="002D6A3D" w:rsidRPr="003A6FEE" w:rsidRDefault="002D6A3D" w:rsidP="002D6A3D">
      <w:pPr>
        <w:spacing w:before="100" w:beforeAutospacing="1" w:after="100" w:afterAutospacing="1" w:line="240" w:lineRule="auto"/>
        <w:jc w:val="both"/>
        <w:outlineLvl w:val="2"/>
        <w:rPr>
          <w:rFonts w:eastAsia="Times New Roman" w:cs="Times New Roman"/>
          <w:b/>
          <w:bCs/>
          <w:color w:val="1F3864" w:themeColor="accent1" w:themeShade="80"/>
          <w:sz w:val="24"/>
          <w:szCs w:val="24"/>
          <w:lang w:eastAsia="fr-FR"/>
        </w:rPr>
      </w:pPr>
      <w:r w:rsidRPr="003A6FEE">
        <w:rPr>
          <w:rFonts w:eastAsia="Times New Roman" w:cs="Times New Roman"/>
          <w:b/>
          <w:bCs/>
          <w:color w:val="1F3864" w:themeColor="accent1" w:themeShade="80"/>
          <w:sz w:val="24"/>
          <w:szCs w:val="24"/>
          <w:lang w:eastAsia="fr-FR"/>
        </w:rPr>
        <w:t xml:space="preserve">Existe-t-il </w:t>
      </w:r>
      <w:r w:rsidR="00402235">
        <w:rPr>
          <w:rFonts w:eastAsia="Times New Roman" w:cs="Times New Roman"/>
          <w:b/>
          <w:bCs/>
          <w:color w:val="1F3864" w:themeColor="accent1" w:themeShade="80"/>
          <w:sz w:val="24"/>
          <w:szCs w:val="24"/>
          <w:lang w:eastAsia="fr-FR"/>
        </w:rPr>
        <w:t>d’autres bourses</w:t>
      </w:r>
      <w:r w:rsidRPr="003A6FEE">
        <w:rPr>
          <w:rFonts w:eastAsia="Times New Roman" w:cs="Times New Roman"/>
          <w:b/>
          <w:bCs/>
          <w:color w:val="1F3864" w:themeColor="accent1" w:themeShade="80"/>
          <w:sz w:val="24"/>
          <w:szCs w:val="24"/>
          <w:lang w:eastAsia="fr-FR"/>
        </w:rPr>
        <w:t xml:space="preserve"> ?</w:t>
      </w:r>
      <w:bookmarkEnd w:id="21"/>
      <w:bookmarkEnd w:id="22"/>
    </w:p>
    <w:p w14:paraId="4DF98C03" w14:textId="562859A1" w:rsidR="002D6A3D" w:rsidRPr="004B5B0A" w:rsidRDefault="002D6A3D" w:rsidP="002D6A3D">
      <w:pPr>
        <w:spacing w:before="100" w:beforeAutospacing="1" w:after="100" w:afterAutospacing="1" w:line="240" w:lineRule="auto"/>
        <w:jc w:val="both"/>
        <w:rPr>
          <w:rFonts w:eastAsia="Times New Roman" w:cs="Times New Roman"/>
          <w:sz w:val="24"/>
          <w:szCs w:val="24"/>
          <w:lang w:eastAsia="fr-FR"/>
        </w:rPr>
      </w:pPr>
      <w:r w:rsidRPr="004B5B0A">
        <w:rPr>
          <w:rFonts w:eastAsia="Times New Roman" w:cs="Times New Roman"/>
          <w:sz w:val="24"/>
          <w:szCs w:val="24"/>
          <w:lang w:eastAsia="fr-FR"/>
        </w:rPr>
        <w:t>Les montants indiqués ici sont ceux de la bourse Erasmus + de la Commission européenne. Les collectivités territoriales</w:t>
      </w:r>
      <w:r w:rsidR="00B2513C">
        <w:rPr>
          <w:rFonts w:eastAsia="Times New Roman" w:cs="Times New Roman"/>
          <w:sz w:val="24"/>
          <w:szCs w:val="24"/>
          <w:lang w:eastAsia="fr-FR"/>
        </w:rPr>
        <w:t xml:space="preserve"> (</w:t>
      </w:r>
      <w:r w:rsidR="00402235">
        <w:rPr>
          <w:rFonts w:eastAsia="Times New Roman" w:cs="Times New Roman"/>
          <w:sz w:val="24"/>
          <w:szCs w:val="24"/>
          <w:lang w:eastAsia="fr-FR"/>
        </w:rPr>
        <w:t xml:space="preserve">votre </w:t>
      </w:r>
      <w:r w:rsidR="00B2513C">
        <w:rPr>
          <w:rFonts w:eastAsia="Times New Roman" w:cs="Times New Roman"/>
          <w:sz w:val="24"/>
          <w:szCs w:val="24"/>
          <w:lang w:eastAsia="fr-FR"/>
        </w:rPr>
        <w:t>ville, département ou région)</w:t>
      </w:r>
      <w:r w:rsidRPr="004B5B0A">
        <w:rPr>
          <w:rFonts w:eastAsia="Times New Roman" w:cs="Times New Roman"/>
          <w:sz w:val="24"/>
          <w:szCs w:val="24"/>
          <w:lang w:eastAsia="fr-FR"/>
        </w:rPr>
        <w:t xml:space="preserve"> peuvent elles aussi participer au financement du séjour et donc augmenter ce montant de base.</w:t>
      </w:r>
    </w:p>
    <w:p w14:paraId="5B4CBE46" w14:textId="65035E76" w:rsidR="002D6A3D" w:rsidRPr="003A6FEE" w:rsidRDefault="002D6A3D" w:rsidP="00402235">
      <w:pPr>
        <w:spacing w:before="100" w:beforeAutospacing="1" w:after="100" w:afterAutospacing="1" w:line="240" w:lineRule="auto"/>
        <w:jc w:val="both"/>
        <w:rPr>
          <w:b/>
          <w:bCs/>
          <w:color w:val="1F3864" w:themeColor="accent1" w:themeShade="80"/>
          <w:sz w:val="24"/>
          <w:szCs w:val="24"/>
        </w:rPr>
      </w:pPr>
      <w:r w:rsidRPr="004B5B0A">
        <w:rPr>
          <w:rFonts w:eastAsia="Times New Roman" w:cs="Times New Roman"/>
          <w:sz w:val="24"/>
          <w:szCs w:val="24"/>
          <w:lang w:eastAsia="fr-FR"/>
        </w:rPr>
        <w:t>.</w:t>
      </w:r>
      <w:r w:rsidRPr="003A6FEE">
        <w:rPr>
          <w:b/>
          <w:bCs/>
          <w:color w:val="1F3864" w:themeColor="accent1" w:themeShade="80"/>
          <w:sz w:val="24"/>
          <w:szCs w:val="24"/>
        </w:rPr>
        <w:t xml:space="preserve">Les autres aides possibles : </w:t>
      </w:r>
    </w:p>
    <w:p w14:paraId="2A2C63CA" w14:textId="77777777" w:rsidR="002D6A3D" w:rsidRPr="004B5B0A" w:rsidRDefault="002D6A3D" w:rsidP="002D6A3D">
      <w:pPr>
        <w:jc w:val="both"/>
        <w:rPr>
          <w:sz w:val="24"/>
          <w:szCs w:val="24"/>
        </w:rPr>
      </w:pPr>
      <w:r w:rsidRPr="004B5B0A">
        <w:rPr>
          <w:sz w:val="24"/>
          <w:szCs w:val="24"/>
        </w:rPr>
        <w:t xml:space="preserve">Aide à la mobilité internationale pour les BTS en Ile de France </w:t>
      </w:r>
    </w:p>
    <w:p w14:paraId="03FD067E" w14:textId="77777777" w:rsidR="002D6A3D" w:rsidRPr="00ED31AE" w:rsidRDefault="00FB0681" w:rsidP="002D6A3D">
      <w:pPr>
        <w:jc w:val="both"/>
        <w:rPr>
          <w:color w:val="003399"/>
          <w:sz w:val="24"/>
          <w:szCs w:val="24"/>
        </w:rPr>
      </w:pPr>
      <w:hyperlink r:id="rId13" w:history="1">
        <w:r w:rsidR="002D6A3D" w:rsidRPr="00ED31AE">
          <w:rPr>
            <w:rStyle w:val="Lienhypertexte"/>
            <w:color w:val="003399"/>
            <w:sz w:val="24"/>
            <w:szCs w:val="24"/>
          </w:rPr>
          <w:t>https://</w:t>
        </w:r>
        <w:proofErr w:type="spellStart"/>
        <w:r w:rsidR="002D6A3D" w:rsidRPr="00ED31AE">
          <w:rPr>
            <w:rStyle w:val="Lienhypertexte"/>
            <w:color w:val="003399"/>
            <w:sz w:val="24"/>
            <w:szCs w:val="24"/>
          </w:rPr>
          <w:t>www.iledefrance.fr</w:t>
        </w:r>
        <w:proofErr w:type="spellEnd"/>
        <w:r w:rsidR="002D6A3D" w:rsidRPr="00ED31AE">
          <w:rPr>
            <w:rStyle w:val="Lienhypertexte"/>
            <w:color w:val="003399"/>
            <w:sz w:val="24"/>
            <w:szCs w:val="24"/>
          </w:rPr>
          <w:t>/bourses-</w:t>
        </w:r>
        <w:proofErr w:type="spellStart"/>
        <w:r w:rsidR="002D6A3D" w:rsidRPr="00ED31AE">
          <w:rPr>
            <w:rStyle w:val="Lienhypertexte"/>
            <w:color w:val="003399"/>
            <w:sz w:val="24"/>
            <w:szCs w:val="24"/>
          </w:rPr>
          <w:t>mobilite</w:t>
        </w:r>
        <w:proofErr w:type="spellEnd"/>
        <w:r w:rsidR="002D6A3D" w:rsidRPr="00ED31AE">
          <w:rPr>
            <w:rStyle w:val="Lienhypertexte"/>
            <w:color w:val="003399"/>
            <w:sz w:val="24"/>
            <w:szCs w:val="24"/>
          </w:rPr>
          <w:t>-</w:t>
        </w:r>
        <w:proofErr w:type="spellStart"/>
        <w:r w:rsidR="002D6A3D" w:rsidRPr="00ED31AE">
          <w:rPr>
            <w:rStyle w:val="Lienhypertexte"/>
            <w:color w:val="003399"/>
            <w:sz w:val="24"/>
            <w:szCs w:val="24"/>
          </w:rPr>
          <w:t>ile-de-france-bts</w:t>
        </w:r>
        <w:proofErr w:type="spellEnd"/>
      </w:hyperlink>
    </w:p>
    <w:p w14:paraId="1CEEB58A" w14:textId="77777777" w:rsidR="002D6A3D" w:rsidRPr="00ED31AE" w:rsidRDefault="00FB0681" w:rsidP="002D6A3D">
      <w:pPr>
        <w:jc w:val="both"/>
        <w:rPr>
          <w:color w:val="003399"/>
          <w:sz w:val="24"/>
          <w:szCs w:val="24"/>
        </w:rPr>
      </w:pPr>
      <w:hyperlink r:id="rId14" w:history="1">
        <w:r w:rsidR="002D6A3D" w:rsidRPr="00ED31AE">
          <w:rPr>
            <w:rStyle w:val="Lienhypertexte"/>
            <w:color w:val="003399"/>
            <w:sz w:val="24"/>
            <w:szCs w:val="24"/>
          </w:rPr>
          <w:t>http://</w:t>
        </w:r>
        <w:proofErr w:type="spellStart"/>
        <w:r w:rsidR="002D6A3D" w:rsidRPr="00ED31AE">
          <w:rPr>
            <w:rStyle w:val="Lienhypertexte"/>
            <w:color w:val="003399"/>
            <w:sz w:val="24"/>
            <w:szCs w:val="24"/>
          </w:rPr>
          <w:t>www.infos-jeunes.fr</w:t>
        </w:r>
        <w:proofErr w:type="spellEnd"/>
        <w:r w:rsidR="002D6A3D" w:rsidRPr="00ED31AE">
          <w:rPr>
            <w:rStyle w:val="Lienhypertexte"/>
            <w:color w:val="003399"/>
            <w:sz w:val="24"/>
            <w:szCs w:val="24"/>
          </w:rPr>
          <w:t>/partir-</w:t>
        </w:r>
        <w:proofErr w:type="spellStart"/>
        <w:r w:rsidR="002D6A3D" w:rsidRPr="00ED31AE">
          <w:rPr>
            <w:rStyle w:val="Lienhypertexte"/>
            <w:color w:val="003399"/>
            <w:sz w:val="24"/>
            <w:szCs w:val="24"/>
          </w:rPr>
          <w:t>letranger</w:t>
        </w:r>
        <w:proofErr w:type="spellEnd"/>
      </w:hyperlink>
    </w:p>
    <w:p w14:paraId="0CB73798" w14:textId="77777777" w:rsidR="002D6A3D" w:rsidRPr="00ED31AE" w:rsidRDefault="00FB0681" w:rsidP="002D6A3D">
      <w:pPr>
        <w:jc w:val="both"/>
        <w:rPr>
          <w:color w:val="003399"/>
          <w:sz w:val="24"/>
          <w:szCs w:val="24"/>
        </w:rPr>
      </w:pPr>
      <w:hyperlink r:id="rId15" w:history="1">
        <w:r w:rsidR="002D6A3D" w:rsidRPr="00ED31AE">
          <w:rPr>
            <w:rStyle w:val="Lienhypertexte"/>
            <w:color w:val="003399"/>
            <w:sz w:val="24"/>
            <w:szCs w:val="24"/>
          </w:rPr>
          <w:t>https://www.etudiant.gouv.fr/cid96349/bourses-erasmus-et-ami.html</w:t>
        </w:r>
      </w:hyperlink>
    </w:p>
    <w:p w14:paraId="6BDC6821" w14:textId="77777777" w:rsidR="002D6A3D" w:rsidRPr="004B5B0A" w:rsidRDefault="002D6A3D" w:rsidP="002D6A3D">
      <w:pPr>
        <w:jc w:val="both"/>
        <w:rPr>
          <w:sz w:val="24"/>
          <w:szCs w:val="24"/>
        </w:rPr>
      </w:pPr>
      <w:proofErr w:type="gramStart"/>
      <w:r w:rsidRPr="004B5B0A">
        <w:rPr>
          <w:sz w:val="24"/>
          <w:szCs w:val="24"/>
        </w:rPr>
        <w:t>  Le</w:t>
      </w:r>
      <w:proofErr w:type="gramEnd"/>
      <w:r w:rsidRPr="004B5B0A">
        <w:rPr>
          <w:sz w:val="24"/>
          <w:szCs w:val="24"/>
        </w:rPr>
        <w:t xml:space="preserve"> comité d’entreprise de certains parents </w:t>
      </w:r>
    </w:p>
    <w:p w14:paraId="0193B6BF" w14:textId="77777777" w:rsidR="002D6A3D" w:rsidRPr="004B5B0A" w:rsidRDefault="002D6A3D" w:rsidP="002D6A3D">
      <w:pPr>
        <w:jc w:val="both"/>
        <w:rPr>
          <w:sz w:val="24"/>
          <w:szCs w:val="24"/>
        </w:rPr>
      </w:pPr>
      <w:proofErr w:type="gramStart"/>
      <w:r w:rsidRPr="004B5B0A">
        <w:rPr>
          <w:sz w:val="24"/>
          <w:szCs w:val="24"/>
        </w:rPr>
        <w:t>  Les</w:t>
      </w:r>
      <w:proofErr w:type="gramEnd"/>
      <w:r w:rsidRPr="004B5B0A">
        <w:rPr>
          <w:sz w:val="24"/>
          <w:szCs w:val="24"/>
        </w:rPr>
        <w:t xml:space="preserve"> Mairies</w:t>
      </w:r>
    </w:p>
    <w:p w14:paraId="1AD68180" w14:textId="77777777" w:rsidR="002D6A3D" w:rsidRDefault="002D6A3D" w:rsidP="002D6A3D">
      <w:pPr>
        <w:jc w:val="both"/>
        <w:rPr>
          <w:rStyle w:val="Lienhypertexte"/>
          <w:color w:val="003399"/>
          <w:sz w:val="24"/>
          <w:szCs w:val="24"/>
        </w:rPr>
      </w:pPr>
      <w:proofErr w:type="gramStart"/>
      <w:r w:rsidRPr="004B5B0A">
        <w:rPr>
          <w:sz w:val="24"/>
          <w:szCs w:val="24"/>
        </w:rPr>
        <w:t>  L’OFAJ</w:t>
      </w:r>
      <w:proofErr w:type="gramEnd"/>
      <w:r w:rsidRPr="004B5B0A">
        <w:rPr>
          <w:sz w:val="24"/>
          <w:szCs w:val="24"/>
        </w:rPr>
        <w:t xml:space="preserve">  (Office Franco-Allemand pour la Jeunesse)  </w:t>
      </w:r>
      <w:hyperlink r:id="rId16" w:history="1">
        <w:r w:rsidRPr="00ED31AE">
          <w:rPr>
            <w:rStyle w:val="Lienhypertexte"/>
            <w:color w:val="003399"/>
            <w:sz w:val="24"/>
            <w:szCs w:val="24"/>
          </w:rPr>
          <w:t>https://</w:t>
        </w:r>
        <w:proofErr w:type="spellStart"/>
        <w:r w:rsidRPr="00ED31AE">
          <w:rPr>
            <w:rStyle w:val="Lienhypertexte"/>
            <w:color w:val="003399"/>
            <w:sz w:val="24"/>
            <w:szCs w:val="24"/>
          </w:rPr>
          <w:t>www.ofaj.org</w:t>
        </w:r>
        <w:proofErr w:type="spellEnd"/>
        <w:r w:rsidRPr="00ED31AE">
          <w:rPr>
            <w:rStyle w:val="Lienhypertexte"/>
            <w:color w:val="003399"/>
            <w:sz w:val="24"/>
            <w:szCs w:val="24"/>
          </w:rPr>
          <w:t>/</w:t>
        </w:r>
      </w:hyperlink>
    </w:p>
    <w:p w14:paraId="3232C340" w14:textId="77777777" w:rsidR="002D6A3D" w:rsidRDefault="002D6A3D" w:rsidP="002D6A3D">
      <w:pPr>
        <w:jc w:val="both"/>
        <w:rPr>
          <w:rStyle w:val="Lienhypertexte"/>
          <w:color w:val="003399"/>
          <w:sz w:val="24"/>
          <w:szCs w:val="24"/>
        </w:rPr>
      </w:pPr>
    </w:p>
    <w:p w14:paraId="6079329F" w14:textId="40F83C45" w:rsidR="002D6A3D" w:rsidRDefault="002D6A3D" w:rsidP="002D6A3D">
      <w:pPr>
        <w:jc w:val="both"/>
        <w:rPr>
          <w:color w:val="003399"/>
          <w:sz w:val="24"/>
          <w:szCs w:val="24"/>
        </w:rPr>
      </w:pPr>
    </w:p>
    <w:p w14:paraId="0E2CF3D8" w14:textId="77777777" w:rsidR="00B2513C" w:rsidRPr="00ED31AE" w:rsidRDefault="00B2513C" w:rsidP="002D6A3D">
      <w:pPr>
        <w:jc w:val="both"/>
        <w:rPr>
          <w:color w:val="003399"/>
          <w:sz w:val="24"/>
          <w:szCs w:val="24"/>
        </w:rPr>
      </w:pPr>
    </w:p>
    <w:p w14:paraId="2497E115" w14:textId="77777777" w:rsidR="002D6A3D" w:rsidRPr="00896E61" w:rsidRDefault="002D6A3D" w:rsidP="002D6A3D">
      <w:pPr>
        <w:keepNext/>
        <w:keepLines/>
        <w:numPr>
          <w:ilvl w:val="0"/>
          <w:numId w:val="7"/>
        </w:numPr>
        <w:spacing w:before="240" w:after="0"/>
        <w:jc w:val="both"/>
        <w:outlineLvl w:val="0"/>
        <w:rPr>
          <w:rFonts w:asciiTheme="majorHAnsi" w:eastAsiaTheme="majorEastAsia" w:hAnsiTheme="majorHAnsi" w:cstheme="majorBidi"/>
          <w:b/>
          <w:bCs/>
          <w:color w:val="003399"/>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23" w:name="_Toc45725280"/>
      <w:r w:rsidRPr="00896E61">
        <w:rPr>
          <w:rFonts w:asciiTheme="majorHAnsi" w:eastAsiaTheme="majorEastAsia" w:hAnsiTheme="majorHAnsi" w:cstheme="majorBidi"/>
          <w:b/>
          <w:bCs/>
          <w:color w:val="003399"/>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Comment serez-vous sélectionnés ?</w:t>
      </w:r>
      <w:bookmarkEnd w:id="23"/>
    </w:p>
    <w:p w14:paraId="71A2A038" w14:textId="77777777" w:rsidR="002D6A3D" w:rsidRPr="00896E61" w:rsidRDefault="002D6A3D" w:rsidP="002D6A3D">
      <w:pPr>
        <w:jc w:val="both"/>
        <w:rPr>
          <w:b/>
          <w:bCs/>
          <w:color w:val="3020A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6E96A06" w14:textId="77777777" w:rsidR="002D6A3D" w:rsidRPr="00896E61" w:rsidRDefault="002D6A3D" w:rsidP="002D6A3D">
      <w:pPr>
        <w:jc w:val="both"/>
        <w:rPr>
          <w:sz w:val="24"/>
          <w:szCs w:val="24"/>
        </w:rPr>
      </w:pPr>
      <w:r w:rsidRPr="00896E61">
        <w:rPr>
          <w:sz w:val="24"/>
          <w:szCs w:val="24"/>
        </w:rPr>
        <w:t xml:space="preserve">Les candidats à une mobilité de stage sont sélectionnés selon les </w:t>
      </w:r>
      <w:r w:rsidRPr="00896E61">
        <w:rPr>
          <w:b/>
          <w:bCs/>
          <w:color w:val="3020A6"/>
          <w:sz w:val="24"/>
          <w:szCs w:val="24"/>
        </w:rPr>
        <w:t>critères</w:t>
      </w:r>
      <w:r w:rsidRPr="00896E61">
        <w:rPr>
          <w:sz w:val="24"/>
          <w:szCs w:val="24"/>
        </w:rPr>
        <w:t xml:space="preserve"> suivants :</w:t>
      </w:r>
    </w:p>
    <w:p w14:paraId="43952E63" w14:textId="77777777" w:rsidR="002D6A3D" w:rsidRPr="00896E61" w:rsidRDefault="002D6A3D" w:rsidP="002D6A3D">
      <w:pPr>
        <w:jc w:val="both"/>
        <w:rPr>
          <w:sz w:val="24"/>
          <w:szCs w:val="24"/>
        </w:rPr>
      </w:pPr>
      <w:r w:rsidRPr="00896E61">
        <w:rPr>
          <w:sz w:val="24"/>
          <w:szCs w:val="24"/>
        </w:rPr>
        <w:t xml:space="preserve"> Justifier :</w:t>
      </w:r>
    </w:p>
    <w:p w14:paraId="4D216D5F" w14:textId="77777777" w:rsidR="002D6A3D" w:rsidRPr="00896E61" w:rsidRDefault="002D6A3D" w:rsidP="002D6A3D">
      <w:pPr>
        <w:numPr>
          <w:ilvl w:val="0"/>
          <w:numId w:val="6"/>
        </w:numPr>
        <w:contextualSpacing/>
        <w:jc w:val="both"/>
        <w:rPr>
          <w:sz w:val="24"/>
          <w:szCs w:val="24"/>
        </w:rPr>
      </w:pPr>
      <w:r w:rsidRPr="00896E61">
        <w:rPr>
          <w:sz w:val="24"/>
          <w:szCs w:val="24"/>
        </w:rPr>
        <w:t xml:space="preserve">d’un </w:t>
      </w:r>
      <w:r w:rsidRPr="00896E61">
        <w:rPr>
          <w:b/>
          <w:bCs/>
          <w:color w:val="003399"/>
          <w:sz w:val="24"/>
          <w:szCs w:val="24"/>
        </w:rPr>
        <w:t>projet cohérent</w:t>
      </w:r>
    </w:p>
    <w:p w14:paraId="166DB473" w14:textId="77777777" w:rsidR="002D6A3D" w:rsidRPr="00896E61" w:rsidRDefault="002D6A3D" w:rsidP="002D6A3D">
      <w:pPr>
        <w:numPr>
          <w:ilvl w:val="0"/>
          <w:numId w:val="6"/>
        </w:numPr>
        <w:contextualSpacing/>
        <w:jc w:val="both"/>
        <w:rPr>
          <w:sz w:val="24"/>
          <w:szCs w:val="24"/>
        </w:rPr>
      </w:pPr>
      <w:r w:rsidRPr="00896E61">
        <w:rPr>
          <w:sz w:val="24"/>
          <w:szCs w:val="24"/>
        </w:rPr>
        <w:t xml:space="preserve">d’une </w:t>
      </w:r>
      <w:r w:rsidRPr="00896E61">
        <w:rPr>
          <w:b/>
          <w:bCs/>
          <w:color w:val="003399"/>
          <w:sz w:val="24"/>
          <w:szCs w:val="24"/>
        </w:rPr>
        <w:t>forte motivation</w:t>
      </w:r>
    </w:p>
    <w:p w14:paraId="09B05894" w14:textId="77777777" w:rsidR="002D6A3D" w:rsidRPr="00896E61" w:rsidRDefault="002D6A3D" w:rsidP="002D6A3D">
      <w:pPr>
        <w:numPr>
          <w:ilvl w:val="0"/>
          <w:numId w:val="6"/>
        </w:numPr>
        <w:contextualSpacing/>
        <w:jc w:val="both"/>
        <w:rPr>
          <w:sz w:val="24"/>
          <w:szCs w:val="24"/>
        </w:rPr>
      </w:pPr>
      <w:r w:rsidRPr="00896E61">
        <w:rPr>
          <w:sz w:val="24"/>
          <w:szCs w:val="24"/>
        </w:rPr>
        <w:t xml:space="preserve">d’une </w:t>
      </w:r>
      <w:r w:rsidRPr="00896E61">
        <w:rPr>
          <w:b/>
          <w:bCs/>
          <w:color w:val="003399"/>
          <w:sz w:val="24"/>
          <w:szCs w:val="24"/>
        </w:rPr>
        <w:t>assiduité</w:t>
      </w:r>
      <w:r w:rsidRPr="00896E61">
        <w:rPr>
          <w:sz w:val="24"/>
          <w:szCs w:val="24"/>
        </w:rPr>
        <w:t xml:space="preserve"> et d’un </w:t>
      </w:r>
      <w:r w:rsidRPr="00896E61">
        <w:rPr>
          <w:b/>
          <w:bCs/>
          <w:color w:val="003399"/>
          <w:sz w:val="24"/>
          <w:szCs w:val="24"/>
        </w:rPr>
        <w:t>comportement exemplaires</w:t>
      </w:r>
    </w:p>
    <w:p w14:paraId="4D42CD1A" w14:textId="77777777" w:rsidR="002D6A3D" w:rsidRPr="00896E61" w:rsidRDefault="002D6A3D" w:rsidP="002D6A3D">
      <w:pPr>
        <w:ind w:left="720"/>
        <w:contextualSpacing/>
        <w:jc w:val="both"/>
        <w:rPr>
          <w:b/>
          <w:bCs/>
          <w:color w:val="003399"/>
          <w:sz w:val="24"/>
          <w:szCs w:val="24"/>
        </w:rPr>
      </w:pPr>
    </w:p>
    <w:p w14:paraId="16C34626" w14:textId="77777777" w:rsidR="002D6A3D" w:rsidRPr="00896E61" w:rsidRDefault="002D6A3D" w:rsidP="002D6A3D">
      <w:pPr>
        <w:ind w:left="720"/>
        <w:contextualSpacing/>
        <w:jc w:val="both"/>
        <w:rPr>
          <w:sz w:val="24"/>
          <w:szCs w:val="24"/>
        </w:rPr>
      </w:pPr>
    </w:p>
    <w:p w14:paraId="5C66E244" w14:textId="77777777" w:rsidR="002D6A3D" w:rsidRPr="00896E61" w:rsidRDefault="002D6A3D" w:rsidP="002D6A3D">
      <w:pPr>
        <w:jc w:val="both"/>
        <w:rPr>
          <w:i/>
          <w:iCs/>
          <w:sz w:val="24"/>
          <w:szCs w:val="24"/>
        </w:rPr>
      </w:pPr>
      <w:r w:rsidRPr="00896E61">
        <w:rPr>
          <w:i/>
          <w:iCs/>
          <w:sz w:val="24"/>
          <w:szCs w:val="24"/>
        </w:rPr>
        <w:t>Les résultats scolaires ne sont pas le critère prioritaire. Un bon niveau en langues n’est pas indispensable même s‘il conditionne obligatoirement le niveau du stage.</w:t>
      </w:r>
    </w:p>
    <w:p w14:paraId="113644A3" w14:textId="77777777" w:rsidR="002D6A3D" w:rsidRDefault="002D6A3D" w:rsidP="002D6A3D">
      <w:pPr>
        <w:jc w:val="both"/>
        <w:rPr>
          <w:sz w:val="24"/>
          <w:szCs w:val="24"/>
        </w:rPr>
      </w:pPr>
    </w:p>
    <w:p w14:paraId="69F3E639" w14:textId="77777777" w:rsidR="002D6A3D" w:rsidRPr="00ED31AE" w:rsidRDefault="002D6A3D" w:rsidP="002D6A3D">
      <w:pPr>
        <w:pStyle w:val="Titre1"/>
        <w:numPr>
          <w:ilvl w:val="0"/>
          <w:numId w:val="7"/>
        </w:numPr>
        <w:jc w:val="both"/>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24" w:name="_Toc45725281"/>
      <w:r w:rsidRPr="00ED31AE">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Comment préparer sa mobilité au mieux ?</w:t>
      </w:r>
      <w:bookmarkEnd w:id="24"/>
    </w:p>
    <w:p w14:paraId="4CD3FDB6" w14:textId="77777777" w:rsidR="002D6A3D" w:rsidRDefault="002D6A3D" w:rsidP="002D6A3D">
      <w:pPr>
        <w:pStyle w:val="Titre1"/>
        <w:numPr>
          <w:ilvl w:val="0"/>
          <w:numId w:val="8"/>
        </w:numPr>
        <w:jc w:val="both"/>
        <w:rPr>
          <w:b/>
          <w:bCs/>
          <w:i/>
          <w:iCs/>
          <w:color w:val="003399"/>
          <w:sz w:val="28"/>
          <w:szCs w:val="28"/>
        </w:rPr>
      </w:pPr>
      <w:bookmarkStart w:id="25" w:name="_Toc45725282"/>
      <w:r w:rsidRPr="00ED31AE">
        <w:rPr>
          <w:b/>
          <w:bCs/>
          <w:i/>
          <w:iCs/>
          <w:color w:val="003399"/>
          <w:sz w:val="28"/>
          <w:szCs w:val="28"/>
        </w:rPr>
        <w:t>Le pays de destination</w:t>
      </w:r>
      <w:bookmarkEnd w:id="25"/>
      <w:r w:rsidRPr="00ED31AE">
        <w:rPr>
          <w:b/>
          <w:bCs/>
          <w:i/>
          <w:iCs/>
          <w:color w:val="003399"/>
          <w:sz w:val="28"/>
          <w:szCs w:val="28"/>
        </w:rPr>
        <w:t xml:space="preserve"> </w:t>
      </w:r>
    </w:p>
    <w:p w14:paraId="7BB90342" w14:textId="77777777" w:rsidR="002D6A3D" w:rsidRPr="003A6FEE" w:rsidRDefault="002D6A3D" w:rsidP="002D6A3D">
      <w:pPr>
        <w:spacing w:after="0"/>
      </w:pPr>
    </w:p>
    <w:p w14:paraId="03BEFA82" w14:textId="77777777" w:rsidR="002D6A3D" w:rsidRPr="00896E61" w:rsidRDefault="002D6A3D" w:rsidP="002D6A3D">
      <w:pPr>
        <w:jc w:val="both"/>
        <w:rPr>
          <w:rFonts w:asciiTheme="majorHAnsi" w:hAnsiTheme="majorHAnsi" w:cstheme="majorHAnsi"/>
          <w:sz w:val="24"/>
          <w:szCs w:val="24"/>
        </w:rPr>
      </w:pPr>
      <w:r w:rsidRPr="00896E61">
        <w:rPr>
          <w:rFonts w:asciiTheme="majorHAnsi" w:hAnsiTheme="majorHAnsi" w:cstheme="majorHAnsi"/>
          <w:sz w:val="24"/>
          <w:szCs w:val="24"/>
        </w:rPr>
        <w:t>En 1</w:t>
      </w:r>
      <w:r w:rsidRPr="00896E61">
        <w:rPr>
          <w:rFonts w:asciiTheme="majorHAnsi" w:hAnsiTheme="majorHAnsi" w:cstheme="majorHAnsi"/>
          <w:sz w:val="24"/>
          <w:szCs w:val="24"/>
          <w:vertAlign w:val="superscript"/>
        </w:rPr>
        <w:t>er</w:t>
      </w:r>
      <w:r w:rsidRPr="00896E61">
        <w:rPr>
          <w:rFonts w:asciiTheme="majorHAnsi" w:hAnsiTheme="majorHAnsi" w:cstheme="majorHAnsi"/>
          <w:sz w:val="24"/>
          <w:szCs w:val="24"/>
        </w:rPr>
        <w:t xml:space="preserve"> il faut réfléchir au pays de destination car c’est une étape </w:t>
      </w:r>
      <w:r w:rsidRPr="00896E61">
        <w:rPr>
          <w:rStyle w:val="lev"/>
          <w:rFonts w:asciiTheme="majorHAnsi" w:hAnsiTheme="majorHAnsi" w:cstheme="majorHAnsi"/>
          <w:sz w:val="24"/>
          <w:szCs w:val="24"/>
        </w:rPr>
        <w:t>primordiale</w:t>
      </w:r>
      <w:r w:rsidRPr="00896E61">
        <w:rPr>
          <w:rFonts w:asciiTheme="majorHAnsi" w:hAnsiTheme="majorHAnsi" w:cstheme="majorHAnsi"/>
          <w:sz w:val="24"/>
          <w:szCs w:val="24"/>
        </w:rPr>
        <w:t xml:space="preserve"> lorsque l’on part pour au moins 9 semaines à l’étranger.</w:t>
      </w:r>
    </w:p>
    <w:p w14:paraId="509D06B2" w14:textId="77777777" w:rsidR="002D6A3D" w:rsidRPr="00896E61" w:rsidRDefault="002D6A3D" w:rsidP="002D6A3D">
      <w:pPr>
        <w:spacing w:before="100" w:beforeAutospacing="1" w:after="100" w:afterAutospacing="1" w:line="240" w:lineRule="auto"/>
        <w:jc w:val="both"/>
        <w:rPr>
          <w:rFonts w:asciiTheme="majorHAnsi" w:eastAsia="Times New Roman" w:hAnsiTheme="majorHAnsi" w:cstheme="majorHAnsi"/>
          <w:sz w:val="24"/>
          <w:szCs w:val="24"/>
          <w:lang w:eastAsia="fr-FR"/>
        </w:rPr>
      </w:pPr>
      <w:r w:rsidRPr="00896E61">
        <w:rPr>
          <w:rFonts w:asciiTheme="majorHAnsi" w:hAnsiTheme="majorHAnsi" w:cstheme="majorHAnsi"/>
          <w:sz w:val="24"/>
          <w:szCs w:val="24"/>
        </w:rPr>
        <w:t xml:space="preserve">Voici quelques critères à prendre en considération : </w:t>
      </w:r>
      <w:r w:rsidRPr="00896E61">
        <w:rPr>
          <w:rFonts w:asciiTheme="majorHAnsi" w:eastAsia="Times New Roman" w:hAnsiTheme="majorHAnsi" w:cstheme="majorHAnsi"/>
          <w:b/>
          <w:bCs/>
          <w:sz w:val="24"/>
          <w:szCs w:val="24"/>
          <w:lang w:eastAsia="fr-FR"/>
        </w:rPr>
        <w:t>Climat, Prix</w:t>
      </w:r>
      <w:r w:rsidRPr="00896E61">
        <w:rPr>
          <w:rFonts w:asciiTheme="majorHAnsi" w:eastAsia="Times New Roman" w:hAnsiTheme="majorHAnsi" w:cstheme="majorHAnsi"/>
          <w:sz w:val="24"/>
          <w:szCs w:val="24"/>
          <w:lang w:eastAsia="fr-FR"/>
        </w:rPr>
        <w:t xml:space="preserve"> de la vie (logement, nourriture, sortie, tourisme),</w:t>
      </w:r>
      <w:r w:rsidRPr="00896E61">
        <w:rPr>
          <w:rFonts w:asciiTheme="majorHAnsi" w:eastAsia="Times New Roman" w:hAnsiTheme="majorHAnsi" w:cstheme="majorHAnsi"/>
          <w:b/>
          <w:bCs/>
          <w:sz w:val="24"/>
          <w:szCs w:val="24"/>
          <w:lang w:eastAsia="fr-FR"/>
        </w:rPr>
        <w:t xml:space="preserve">Langue, </w:t>
      </w:r>
      <w:proofErr w:type="spellStart"/>
      <w:r w:rsidRPr="00896E61">
        <w:rPr>
          <w:rFonts w:asciiTheme="majorHAnsi" w:eastAsia="Times New Roman" w:hAnsiTheme="majorHAnsi" w:cstheme="majorHAnsi"/>
          <w:b/>
          <w:bCs/>
          <w:sz w:val="24"/>
          <w:szCs w:val="24"/>
          <w:lang w:eastAsia="fr-FR"/>
        </w:rPr>
        <w:t>Culture,Vie</w:t>
      </w:r>
      <w:proofErr w:type="spellEnd"/>
      <w:r w:rsidRPr="00896E61">
        <w:rPr>
          <w:rFonts w:asciiTheme="majorHAnsi" w:eastAsia="Times New Roman" w:hAnsiTheme="majorHAnsi" w:cstheme="majorHAnsi"/>
          <w:b/>
          <w:bCs/>
          <w:sz w:val="24"/>
          <w:szCs w:val="24"/>
          <w:lang w:eastAsia="fr-FR"/>
        </w:rPr>
        <w:t xml:space="preserve"> </w:t>
      </w:r>
      <w:proofErr w:type="spellStart"/>
      <w:r w:rsidRPr="00896E61">
        <w:rPr>
          <w:rFonts w:asciiTheme="majorHAnsi" w:eastAsia="Times New Roman" w:hAnsiTheme="majorHAnsi" w:cstheme="majorHAnsi"/>
          <w:b/>
          <w:bCs/>
          <w:sz w:val="24"/>
          <w:szCs w:val="24"/>
          <w:lang w:eastAsia="fr-FR"/>
        </w:rPr>
        <w:t>touristique,</w:t>
      </w:r>
      <w:r w:rsidRPr="00896E61">
        <w:rPr>
          <w:rFonts w:asciiTheme="majorHAnsi" w:eastAsia="Times New Roman" w:hAnsiTheme="majorHAnsi" w:cstheme="majorHAnsi"/>
          <w:sz w:val="24"/>
          <w:szCs w:val="24"/>
          <w:lang w:eastAsia="fr-FR"/>
        </w:rPr>
        <w:t>Taille</w:t>
      </w:r>
      <w:proofErr w:type="spellEnd"/>
      <w:r w:rsidRPr="00896E61">
        <w:rPr>
          <w:rFonts w:asciiTheme="majorHAnsi" w:eastAsia="Times New Roman" w:hAnsiTheme="majorHAnsi" w:cstheme="majorHAnsi"/>
          <w:sz w:val="24"/>
          <w:szCs w:val="24"/>
          <w:lang w:eastAsia="fr-FR"/>
        </w:rPr>
        <w:t>, Monnaie, Situation géographique (mer, montagne, accès aux pays frontaliers), Situation politique (ex: Brexit).</w:t>
      </w:r>
    </w:p>
    <w:p w14:paraId="3316C0B8" w14:textId="0CBED135" w:rsidR="002D6A3D" w:rsidRPr="00896E61" w:rsidRDefault="002D6A3D" w:rsidP="002D6A3D">
      <w:pPr>
        <w:spacing w:before="100" w:beforeAutospacing="1" w:after="100" w:afterAutospacing="1" w:line="240" w:lineRule="auto"/>
        <w:jc w:val="both"/>
        <w:rPr>
          <w:rFonts w:asciiTheme="majorHAnsi" w:eastAsia="Times New Roman" w:hAnsiTheme="majorHAnsi" w:cstheme="majorHAnsi"/>
          <w:sz w:val="24"/>
          <w:szCs w:val="24"/>
          <w:lang w:eastAsia="fr-FR"/>
        </w:rPr>
      </w:pPr>
      <w:r w:rsidRPr="00896E61">
        <w:rPr>
          <w:rFonts w:asciiTheme="majorHAnsi" w:hAnsiTheme="majorHAnsi" w:cstheme="majorHAnsi"/>
          <w:sz w:val="24"/>
          <w:szCs w:val="24"/>
        </w:rPr>
        <w:t xml:space="preserve">Tu peux tout à fait vouloir choisir une destination qui parle la </w:t>
      </w:r>
      <w:r w:rsidRPr="00896E61">
        <w:rPr>
          <w:rStyle w:val="lev"/>
          <w:rFonts w:asciiTheme="majorHAnsi" w:hAnsiTheme="majorHAnsi" w:cstheme="majorHAnsi"/>
          <w:sz w:val="24"/>
          <w:szCs w:val="24"/>
        </w:rPr>
        <w:t>langue</w:t>
      </w:r>
      <w:r w:rsidRPr="00896E61">
        <w:rPr>
          <w:rFonts w:asciiTheme="majorHAnsi" w:hAnsiTheme="majorHAnsi" w:cstheme="majorHAnsi"/>
          <w:sz w:val="24"/>
          <w:szCs w:val="24"/>
        </w:rPr>
        <w:t xml:space="preserve"> que tu es en train </w:t>
      </w:r>
      <w:r w:rsidRPr="00896E61">
        <w:rPr>
          <w:rStyle w:val="lev"/>
          <w:rFonts w:asciiTheme="majorHAnsi" w:hAnsiTheme="majorHAnsi" w:cstheme="majorHAnsi"/>
          <w:sz w:val="24"/>
          <w:szCs w:val="24"/>
        </w:rPr>
        <w:t>d’apprendre</w:t>
      </w:r>
      <w:r w:rsidRPr="00896E61">
        <w:rPr>
          <w:rFonts w:asciiTheme="majorHAnsi" w:hAnsiTheme="majorHAnsi" w:cstheme="majorHAnsi"/>
          <w:sz w:val="24"/>
          <w:szCs w:val="24"/>
        </w:rPr>
        <w:t xml:space="preserve"> et que tu veux améliorer comme l’anglais, l’allemand, l’espagnol ou l’italien. Mais tu peux également choisir </w:t>
      </w:r>
      <w:r w:rsidR="00082FC2">
        <w:rPr>
          <w:rFonts w:asciiTheme="majorHAnsi" w:hAnsiTheme="majorHAnsi" w:cstheme="majorHAnsi"/>
          <w:sz w:val="24"/>
          <w:szCs w:val="24"/>
        </w:rPr>
        <w:t>d’autres pays plus à l’est ou au nord.</w:t>
      </w:r>
    </w:p>
    <w:p w14:paraId="0AEC1575" w14:textId="77777777" w:rsidR="002D6A3D" w:rsidRPr="00896E61" w:rsidRDefault="002D6A3D" w:rsidP="002D6A3D">
      <w:pPr>
        <w:jc w:val="both"/>
        <w:rPr>
          <w:rFonts w:asciiTheme="majorHAnsi" w:eastAsia="Times New Roman" w:hAnsiTheme="majorHAnsi" w:cstheme="majorHAnsi"/>
          <w:sz w:val="24"/>
          <w:szCs w:val="24"/>
          <w:lang w:eastAsia="fr-FR"/>
        </w:rPr>
      </w:pPr>
      <w:r w:rsidRPr="00896E61">
        <w:rPr>
          <w:rFonts w:asciiTheme="majorHAnsi" w:eastAsia="Times New Roman" w:hAnsiTheme="majorHAnsi" w:cstheme="majorHAnsi"/>
          <w:sz w:val="24"/>
          <w:szCs w:val="24"/>
          <w:lang w:eastAsia="fr-FR"/>
        </w:rPr>
        <w:t xml:space="preserve">Dans le pays il faut aussi réfléchir à la ville où habiter et travailler : t aille, </w:t>
      </w:r>
      <w:r w:rsidRPr="00896E61">
        <w:rPr>
          <w:rFonts w:asciiTheme="majorHAnsi" w:eastAsia="Times New Roman" w:hAnsiTheme="majorHAnsi" w:cstheme="majorHAnsi"/>
          <w:b/>
          <w:bCs/>
          <w:sz w:val="24"/>
          <w:szCs w:val="24"/>
          <w:lang w:eastAsia="fr-FR"/>
        </w:rPr>
        <w:t>Accessibilité</w:t>
      </w:r>
      <w:r w:rsidRPr="00896E61">
        <w:rPr>
          <w:rFonts w:asciiTheme="majorHAnsi" w:eastAsia="Times New Roman" w:hAnsiTheme="majorHAnsi" w:cstheme="majorHAnsi"/>
          <w:sz w:val="24"/>
          <w:szCs w:val="24"/>
          <w:lang w:eastAsia="fr-FR"/>
        </w:rPr>
        <w:t xml:space="preserve">(transport en commun, avion…), Nombre d’étudiants, Types de logements et </w:t>
      </w:r>
      <w:r w:rsidRPr="00896E61">
        <w:rPr>
          <w:rFonts w:asciiTheme="majorHAnsi" w:eastAsia="Times New Roman" w:hAnsiTheme="majorHAnsi" w:cstheme="majorHAnsi"/>
          <w:b/>
          <w:bCs/>
          <w:sz w:val="24"/>
          <w:szCs w:val="24"/>
          <w:lang w:eastAsia="fr-FR"/>
        </w:rPr>
        <w:t xml:space="preserve">prix </w:t>
      </w:r>
      <w:r w:rsidRPr="00896E61">
        <w:rPr>
          <w:rFonts w:asciiTheme="majorHAnsi" w:eastAsia="Times New Roman" w:hAnsiTheme="majorHAnsi" w:cstheme="majorHAnsi"/>
          <w:sz w:val="24"/>
          <w:szCs w:val="24"/>
          <w:lang w:eastAsia="fr-FR"/>
        </w:rPr>
        <w:t>(résidence étudiante), Infrastructures (centre commerciale, supermarché, salle de sport, piscine, cinéma, etc.),</w:t>
      </w:r>
      <w:proofErr w:type="gramStart"/>
      <w:r w:rsidRPr="00896E61">
        <w:rPr>
          <w:rFonts w:asciiTheme="majorHAnsi" w:eastAsia="Times New Roman" w:hAnsiTheme="majorHAnsi" w:cstheme="majorHAnsi"/>
          <w:sz w:val="24"/>
          <w:szCs w:val="24"/>
          <w:lang w:eastAsia="fr-FR"/>
        </w:rPr>
        <w:t xml:space="preserve">  </w:t>
      </w:r>
      <w:r w:rsidRPr="00896E61">
        <w:rPr>
          <w:rFonts w:asciiTheme="majorHAnsi" w:eastAsia="Times New Roman" w:hAnsiTheme="majorHAnsi" w:cstheme="majorHAnsi"/>
          <w:b/>
          <w:bCs/>
          <w:sz w:val="24"/>
          <w:szCs w:val="24"/>
          <w:lang w:eastAsia="fr-FR"/>
        </w:rPr>
        <w:t>Localisation</w:t>
      </w:r>
      <w:proofErr w:type="gramEnd"/>
      <w:r w:rsidRPr="00896E61">
        <w:rPr>
          <w:rFonts w:asciiTheme="majorHAnsi" w:eastAsia="Times New Roman" w:hAnsiTheme="majorHAnsi" w:cstheme="majorHAnsi"/>
          <w:sz w:val="24"/>
          <w:szCs w:val="24"/>
          <w:lang w:eastAsia="fr-FR"/>
        </w:rPr>
        <w:t xml:space="preserve"> (proche de la capitale, mer, montagne, etc.)</w:t>
      </w:r>
    </w:p>
    <w:p w14:paraId="1DFFEF57" w14:textId="77777777" w:rsidR="002D6A3D" w:rsidRPr="00ED31AE" w:rsidRDefault="002D6A3D" w:rsidP="002D6A3D">
      <w:pPr>
        <w:pStyle w:val="Titre1"/>
        <w:numPr>
          <w:ilvl w:val="0"/>
          <w:numId w:val="8"/>
        </w:numPr>
        <w:jc w:val="both"/>
        <w:rPr>
          <w:b/>
          <w:bCs/>
          <w:i/>
          <w:iCs/>
          <w:color w:val="003399"/>
          <w:sz w:val="28"/>
          <w:szCs w:val="28"/>
        </w:rPr>
      </w:pPr>
      <w:bookmarkStart w:id="26" w:name="_Toc45725283"/>
      <w:r w:rsidRPr="00ED31AE">
        <w:rPr>
          <w:b/>
          <w:bCs/>
          <w:i/>
          <w:iCs/>
          <w:color w:val="003399"/>
          <w:sz w:val="28"/>
          <w:szCs w:val="28"/>
        </w:rPr>
        <w:t>Le stage et les documents</w:t>
      </w:r>
      <w:bookmarkEnd w:id="26"/>
      <w:r w:rsidRPr="00ED31AE">
        <w:rPr>
          <w:b/>
          <w:bCs/>
          <w:i/>
          <w:iCs/>
          <w:color w:val="003399"/>
          <w:sz w:val="28"/>
          <w:szCs w:val="28"/>
        </w:rPr>
        <w:t xml:space="preserve"> </w:t>
      </w:r>
    </w:p>
    <w:p w14:paraId="7E8D9B2B" w14:textId="77777777" w:rsidR="002D6A3D" w:rsidRDefault="002D6A3D" w:rsidP="002D6A3D">
      <w:pPr>
        <w:spacing w:after="0"/>
        <w:jc w:val="both"/>
      </w:pPr>
    </w:p>
    <w:p w14:paraId="1986B42A" w14:textId="77777777" w:rsidR="002D6A3D" w:rsidRPr="004B5B0A" w:rsidRDefault="002D6A3D" w:rsidP="002D6A3D">
      <w:pPr>
        <w:jc w:val="both"/>
        <w:rPr>
          <w:sz w:val="24"/>
          <w:szCs w:val="24"/>
        </w:rPr>
      </w:pPr>
      <w:r w:rsidRPr="004B5B0A">
        <w:rPr>
          <w:sz w:val="24"/>
          <w:szCs w:val="24"/>
        </w:rPr>
        <w:t xml:space="preserve">Les prérequis : réalisation d’une lettre de motivation et d’un cv en langue étrangère en respectant les codes en vigueur dans le pays de destination. </w:t>
      </w:r>
    </w:p>
    <w:p w14:paraId="5FBA6654" w14:textId="77777777" w:rsidR="002D6A3D" w:rsidRPr="004B5B0A" w:rsidRDefault="002D6A3D" w:rsidP="002D6A3D">
      <w:pPr>
        <w:jc w:val="both"/>
        <w:rPr>
          <w:sz w:val="24"/>
          <w:szCs w:val="24"/>
        </w:rPr>
      </w:pPr>
      <w:r w:rsidRPr="004B5B0A">
        <w:rPr>
          <w:sz w:val="24"/>
          <w:szCs w:val="24"/>
        </w:rPr>
        <w:sym w:font="Symbol" w:char="F0B7"/>
      </w:r>
      <w:r w:rsidRPr="004B5B0A">
        <w:rPr>
          <w:sz w:val="24"/>
          <w:szCs w:val="24"/>
        </w:rPr>
        <w:t xml:space="preserve"> </w:t>
      </w:r>
      <w:proofErr w:type="gramStart"/>
      <w:r w:rsidRPr="004B5B0A">
        <w:rPr>
          <w:sz w:val="24"/>
          <w:szCs w:val="24"/>
        </w:rPr>
        <w:t>Identification  et</w:t>
      </w:r>
      <w:proofErr w:type="gramEnd"/>
      <w:r w:rsidRPr="004B5B0A">
        <w:rPr>
          <w:sz w:val="24"/>
          <w:szCs w:val="24"/>
        </w:rPr>
        <w:t xml:space="preserve"> recherche de lieux de stage dans le cadre de recherches personnelles, d’un organisme de placement et idéalement  par un fichier d’entreprises susceptibles d’accueillir des étudiants de BTS en période de formation </w:t>
      </w:r>
    </w:p>
    <w:p w14:paraId="0CF491C4" w14:textId="77777777" w:rsidR="002D6A3D" w:rsidRPr="004B5B0A" w:rsidRDefault="002D6A3D" w:rsidP="002D6A3D">
      <w:pPr>
        <w:jc w:val="both"/>
        <w:rPr>
          <w:sz w:val="24"/>
          <w:szCs w:val="24"/>
        </w:rPr>
      </w:pPr>
      <w:r w:rsidRPr="004B5B0A">
        <w:rPr>
          <w:sz w:val="24"/>
          <w:szCs w:val="24"/>
        </w:rPr>
        <w:sym w:font="Symbol" w:char="F0B7"/>
      </w:r>
      <w:r w:rsidRPr="004B5B0A">
        <w:rPr>
          <w:sz w:val="24"/>
          <w:szCs w:val="24"/>
        </w:rPr>
        <w:t xml:space="preserve"> Les documents obligatoires pour la mobilité de stage : le Kit de Mobilité Erasmus à remplir qui comprend :</w:t>
      </w:r>
    </w:p>
    <w:p w14:paraId="1D88B93D" w14:textId="77777777" w:rsidR="002D6A3D" w:rsidRPr="004B5B0A" w:rsidRDefault="002D6A3D" w:rsidP="002D6A3D">
      <w:pPr>
        <w:jc w:val="both"/>
        <w:rPr>
          <w:sz w:val="24"/>
          <w:szCs w:val="24"/>
        </w:rPr>
      </w:pPr>
      <w:r w:rsidRPr="004B5B0A">
        <w:rPr>
          <w:sz w:val="24"/>
          <w:szCs w:val="24"/>
        </w:rPr>
        <w:t xml:space="preserve">-  le contrat de mobilité (ce document est signé par l’étudiant et l’établissement et atteste de sa participation au programme Erasmus la charte de l’étudiant  </w:t>
      </w:r>
    </w:p>
    <w:p w14:paraId="21371302" w14:textId="77777777" w:rsidR="002D6A3D" w:rsidRPr="004B5B0A" w:rsidRDefault="002D6A3D" w:rsidP="002D6A3D">
      <w:pPr>
        <w:jc w:val="both"/>
        <w:rPr>
          <w:sz w:val="24"/>
          <w:szCs w:val="24"/>
        </w:rPr>
      </w:pPr>
      <w:r w:rsidRPr="004B5B0A">
        <w:rPr>
          <w:sz w:val="24"/>
          <w:szCs w:val="24"/>
        </w:rPr>
        <w:t xml:space="preserve">-Le contrat de formation (contrat pédagogique) C’est la convention de stage signée par l’étudiant, l’établissement et l’entreprise d’accueil </w:t>
      </w:r>
    </w:p>
    <w:p w14:paraId="58E0EFE5" w14:textId="77777777" w:rsidR="002D6A3D" w:rsidRPr="004B5B0A" w:rsidRDefault="002D6A3D" w:rsidP="002D6A3D">
      <w:pPr>
        <w:jc w:val="both"/>
        <w:rPr>
          <w:sz w:val="24"/>
          <w:szCs w:val="24"/>
        </w:rPr>
      </w:pPr>
      <w:r w:rsidRPr="004B5B0A">
        <w:rPr>
          <w:sz w:val="24"/>
          <w:szCs w:val="24"/>
        </w:rPr>
        <w:t xml:space="preserve">-  Les conditions générales Erasmus </w:t>
      </w:r>
    </w:p>
    <w:p w14:paraId="485FF88F" w14:textId="77777777" w:rsidR="002D6A3D" w:rsidRPr="004B5B0A" w:rsidRDefault="002D6A3D" w:rsidP="002D6A3D">
      <w:pPr>
        <w:jc w:val="both"/>
        <w:rPr>
          <w:sz w:val="24"/>
          <w:szCs w:val="24"/>
        </w:rPr>
      </w:pPr>
      <w:proofErr w:type="spellStart"/>
      <w:r w:rsidRPr="004B5B0A">
        <w:rPr>
          <w:sz w:val="24"/>
          <w:szCs w:val="24"/>
        </w:rPr>
        <w:t>A</w:t>
      </w:r>
      <w:proofErr w:type="spellEnd"/>
      <w:r w:rsidRPr="004B5B0A">
        <w:rPr>
          <w:sz w:val="24"/>
          <w:szCs w:val="24"/>
        </w:rPr>
        <w:t xml:space="preserve"> cela s’ajoute : </w:t>
      </w:r>
    </w:p>
    <w:p w14:paraId="24CF7405" w14:textId="77777777" w:rsidR="002D6A3D" w:rsidRPr="004B5B0A" w:rsidRDefault="002D6A3D" w:rsidP="002D6A3D">
      <w:pPr>
        <w:jc w:val="both"/>
        <w:rPr>
          <w:sz w:val="24"/>
          <w:szCs w:val="24"/>
        </w:rPr>
      </w:pPr>
      <w:r w:rsidRPr="004B5B0A">
        <w:rPr>
          <w:sz w:val="24"/>
          <w:szCs w:val="24"/>
        </w:rPr>
        <w:t>-  L’attestation d’arrivée (datée, complétée et signée par l’entreprise d’accueil dès l’arrivée et renvoyée au coordonnateur du programme</w:t>
      </w:r>
    </w:p>
    <w:p w14:paraId="45A2B723" w14:textId="77777777" w:rsidR="002D6A3D" w:rsidRDefault="002D6A3D" w:rsidP="002D6A3D">
      <w:pPr>
        <w:jc w:val="both"/>
        <w:rPr>
          <w:sz w:val="24"/>
          <w:szCs w:val="24"/>
        </w:rPr>
      </w:pPr>
      <w:r w:rsidRPr="004B5B0A">
        <w:rPr>
          <w:sz w:val="24"/>
          <w:szCs w:val="24"/>
        </w:rPr>
        <w:t>- L’attestation de présence (attestation de stage comportant la date du 1er jour et du dernier jour de présence dans l’entreprise d’accueil. Ce document est confié à l’étudiant par l’entreprise le jour de son départ et à remettre ensuite au coordonnateur du programme</w:t>
      </w:r>
      <w:r>
        <w:rPr>
          <w:sz w:val="24"/>
          <w:szCs w:val="24"/>
        </w:rPr>
        <w:t>.</w:t>
      </w:r>
    </w:p>
    <w:p w14:paraId="0E5892F5" w14:textId="77777777" w:rsidR="002D6A3D" w:rsidRPr="004B5B0A" w:rsidRDefault="002D6A3D" w:rsidP="002D6A3D">
      <w:pPr>
        <w:jc w:val="both"/>
        <w:rPr>
          <w:sz w:val="24"/>
          <w:szCs w:val="24"/>
        </w:rPr>
      </w:pPr>
    </w:p>
    <w:p w14:paraId="770A814A" w14:textId="77777777" w:rsidR="002D6A3D" w:rsidRPr="00896E61" w:rsidRDefault="002D6A3D" w:rsidP="002D6A3D">
      <w:pPr>
        <w:pStyle w:val="Paragraphedeliste"/>
        <w:numPr>
          <w:ilvl w:val="0"/>
          <w:numId w:val="8"/>
        </w:numPr>
        <w:jc w:val="both"/>
        <w:rPr>
          <w:b/>
          <w:bCs/>
          <w:color w:val="003399"/>
          <w:sz w:val="28"/>
          <w:szCs w:val="28"/>
        </w:rPr>
      </w:pPr>
      <w:bookmarkStart w:id="27" w:name="_Toc45725284"/>
      <w:r w:rsidRPr="00896E61">
        <w:rPr>
          <w:rStyle w:val="Titre1Car"/>
          <w:b/>
          <w:bCs/>
          <w:color w:val="003399"/>
          <w:sz w:val="28"/>
          <w:szCs w:val="28"/>
        </w:rPr>
        <w:t>La formation linguistique en ligne /OLS (On Line Support)</w:t>
      </w:r>
      <w:bookmarkEnd w:id="27"/>
      <w:r w:rsidRPr="00896E61">
        <w:rPr>
          <w:b/>
          <w:bCs/>
          <w:color w:val="003399"/>
          <w:sz w:val="28"/>
          <w:szCs w:val="28"/>
        </w:rPr>
        <w:t xml:space="preserve"> </w:t>
      </w:r>
    </w:p>
    <w:p w14:paraId="690EEE3D" w14:textId="77777777" w:rsidR="002D6A3D" w:rsidRPr="004B5B0A" w:rsidRDefault="002D6A3D" w:rsidP="002D6A3D">
      <w:pPr>
        <w:jc w:val="both"/>
        <w:rPr>
          <w:sz w:val="24"/>
          <w:szCs w:val="24"/>
        </w:rPr>
      </w:pPr>
      <w:r w:rsidRPr="00ED31AE">
        <w:rPr>
          <w:b/>
          <w:bCs/>
          <w:color w:val="003399"/>
          <w:sz w:val="24"/>
          <w:szCs w:val="24"/>
        </w:rPr>
        <w:t>Deux tests linguistiques</w:t>
      </w:r>
      <w:r w:rsidRPr="00ED31AE">
        <w:rPr>
          <w:color w:val="003399"/>
          <w:sz w:val="24"/>
          <w:szCs w:val="24"/>
        </w:rPr>
        <w:t xml:space="preserve"> </w:t>
      </w:r>
      <w:r w:rsidRPr="004B5B0A">
        <w:rPr>
          <w:sz w:val="24"/>
          <w:szCs w:val="24"/>
        </w:rPr>
        <w:t xml:space="preserve">obligatoires : </w:t>
      </w:r>
    </w:p>
    <w:p w14:paraId="7CD68BD3" w14:textId="77777777" w:rsidR="002D6A3D" w:rsidRPr="004B5B0A" w:rsidRDefault="002D6A3D" w:rsidP="002D6A3D">
      <w:pPr>
        <w:pStyle w:val="Paragraphedeliste"/>
        <w:numPr>
          <w:ilvl w:val="0"/>
          <w:numId w:val="6"/>
        </w:numPr>
        <w:jc w:val="both"/>
        <w:rPr>
          <w:sz w:val="24"/>
          <w:szCs w:val="24"/>
        </w:rPr>
      </w:pPr>
      <w:r w:rsidRPr="004B5B0A">
        <w:rPr>
          <w:sz w:val="24"/>
          <w:szCs w:val="24"/>
        </w:rPr>
        <w:t xml:space="preserve">Avant le départ : Les étudiants sélectionnés doivent impérativement participer à une évaluation linguistique sous forme de test en ligne dans la langue cible (Langue du pays ou langue de travail) </w:t>
      </w:r>
    </w:p>
    <w:p w14:paraId="4DBF0C8C" w14:textId="77777777" w:rsidR="002D6A3D" w:rsidRPr="004B5B0A" w:rsidRDefault="002D6A3D" w:rsidP="002D6A3D">
      <w:pPr>
        <w:pStyle w:val="Paragraphedeliste"/>
        <w:numPr>
          <w:ilvl w:val="0"/>
          <w:numId w:val="6"/>
        </w:numPr>
        <w:jc w:val="both"/>
        <w:rPr>
          <w:sz w:val="24"/>
          <w:szCs w:val="24"/>
        </w:rPr>
      </w:pPr>
      <w:r w:rsidRPr="004B5B0A">
        <w:rPr>
          <w:sz w:val="24"/>
          <w:szCs w:val="24"/>
        </w:rPr>
        <w:t xml:space="preserve"> Après le séjour à l’étranger : 2eme évaluation linguistique en ligne. Ces tests sont obligatoires et conditionnent le versement de la bourse Erasmus+ En outre, une licence de cours en ligne est attribuée à chaque étudiant sélectionné afin de progresser dans l’apprentissage de la langue cible. L’utilisation de ce service de soutien linguistique est libre et peut se faire avant et pendant la mobilité en fonction des besoins ressentis par l’étudiant. </w:t>
      </w:r>
    </w:p>
    <w:p w14:paraId="35512A1B" w14:textId="77777777" w:rsidR="002D6A3D" w:rsidRDefault="002D6A3D" w:rsidP="002D6A3D">
      <w:pPr>
        <w:pStyle w:val="Paragraphedeliste"/>
        <w:numPr>
          <w:ilvl w:val="0"/>
          <w:numId w:val="6"/>
        </w:numPr>
        <w:jc w:val="both"/>
        <w:rPr>
          <w:sz w:val="24"/>
          <w:szCs w:val="24"/>
        </w:rPr>
      </w:pPr>
      <w:r>
        <w:rPr>
          <w:sz w:val="24"/>
          <w:szCs w:val="24"/>
        </w:rPr>
        <w:t>L’</w:t>
      </w:r>
      <w:r w:rsidRPr="004B5B0A">
        <w:rPr>
          <w:sz w:val="24"/>
          <w:szCs w:val="24"/>
        </w:rPr>
        <w:t xml:space="preserve">étudiant peut </w:t>
      </w:r>
      <w:r>
        <w:rPr>
          <w:sz w:val="24"/>
          <w:szCs w:val="24"/>
        </w:rPr>
        <w:t xml:space="preserve">aussi </w:t>
      </w:r>
      <w:r w:rsidRPr="004B5B0A">
        <w:rPr>
          <w:sz w:val="24"/>
          <w:szCs w:val="24"/>
        </w:rPr>
        <w:t>bénéficier d’un soutien linguistique par l’assistant de langues du lycée</w:t>
      </w:r>
    </w:p>
    <w:p w14:paraId="05C92015" w14:textId="77777777" w:rsidR="002D6A3D" w:rsidRPr="00896E61" w:rsidRDefault="002D6A3D" w:rsidP="002D6A3D">
      <w:pPr>
        <w:jc w:val="both"/>
        <w:rPr>
          <w:sz w:val="24"/>
          <w:szCs w:val="24"/>
        </w:rPr>
      </w:pPr>
    </w:p>
    <w:p w14:paraId="0FE08A0B" w14:textId="77777777" w:rsidR="002D6A3D" w:rsidRPr="00ED31AE" w:rsidRDefault="002D6A3D" w:rsidP="002D6A3D">
      <w:pPr>
        <w:pStyle w:val="Titre1"/>
        <w:numPr>
          <w:ilvl w:val="0"/>
          <w:numId w:val="8"/>
        </w:numPr>
        <w:jc w:val="both"/>
        <w:rPr>
          <w:b/>
          <w:bCs/>
          <w:i/>
          <w:iCs/>
          <w:color w:val="003399"/>
          <w:sz w:val="28"/>
          <w:szCs w:val="28"/>
        </w:rPr>
      </w:pPr>
      <w:bookmarkStart w:id="28" w:name="_Toc45725285"/>
      <w:r w:rsidRPr="00ED31AE">
        <w:rPr>
          <w:b/>
          <w:bCs/>
          <w:i/>
          <w:iCs/>
          <w:color w:val="003399"/>
          <w:sz w:val="28"/>
          <w:szCs w:val="28"/>
        </w:rPr>
        <w:t>Le logement</w:t>
      </w:r>
      <w:bookmarkEnd w:id="28"/>
    </w:p>
    <w:p w14:paraId="341C7541" w14:textId="77777777" w:rsidR="002D6A3D" w:rsidRDefault="002D6A3D" w:rsidP="002D6A3D">
      <w:pPr>
        <w:spacing w:after="0"/>
        <w:jc w:val="both"/>
      </w:pPr>
    </w:p>
    <w:p w14:paraId="42CB0D5D" w14:textId="18F4B405" w:rsidR="002D6A3D" w:rsidRDefault="002D6A3D" w:rsidP="002D6A3D">
      <w:pPr>
        <w:jc w:val="both"/>
        <w:rPr>
          <w:sz w:val="24"/>
          <w:szCs w:val="24"/>
        </w:rPr>
      </w:pPr>
      <w:r w:rsidRPr="004B5B0A">
        <w:rPr>
          <w:sz w:val="24"/>
          <w:szCs w:val="24"/>
        </w:rPr>
        <w:t>La recherche du logement se fera à l’initiative de l’étudiant ou par l’intermédiaire d’un organisme d</w:t>
      </w:r>
      <w:r w:rsidR="00402235">
        <w:rPr>
          <w:sz w:val="24"/>
          <w:szCs w:val="24"/>
        </w:rPr>
        <w:t xml:space="preserve">e </w:t>
      </w:r>
      <w:r w:rsidRPr="004B5B0A">
        <w:rPr>
          <w:sz w:val="24"/>
          <w:szCs w:val="24"/>
        </w:rPr>
        <w:t>placement</w:t>
      </w:r>
      <w:r w:rsidR="00402235">
        <w:rPr>
          <w:sz w:val="24"/>
          <w:szCs w:val="24"/>
        </w:rPr>
        <w:t xml:space="preserve"> (payant)</w:t>
      </w:r>
      <w:r w:rsidRPr="004B5B0A">
        <w:rPr>
          <w:sz w:val="24"/>
          <w:szCs w:val="24"/>
        </w:rPr>
        <w:t xml:space="preserve"> ou par nos partenariats à venir.</w:t>
      </w:r>
    </w:p>
    <w:p w14:paraId="7EAAE214" w14:textId="7CB0174B" w:rsidR="00402235" w:rsidRDefault="00402235" w:rsidP="002D6A3D">
      <w:pPr>
        <w:jc w:val="both"/>
        <w:rPr>
          <w:sz w:val="24"/>
          <w:szCs w:val="24"/>
        </w:rPr>
      </w:pPr>
    </w:p>
    <w:p w14:paraId="0A7A862B" w14:textId="77777777" w:rsidR="00402235" w:rsidRPr="004B5B0A" w:rsidRDefault="00402235" w:rsidP="002D6A3D">
      <w:pPr>
        <w:jc w:val="both"/>
        <w:rPr>
          <w:sz w:val="24"/>
          <w:szCs w:val="24"/>
        </w:rPr>
      </w:pPr>
    </w:p>
    <w:p w14:paraId="02CC7EF5" w14:textId="77777777" w:rsidR="002D6A3D" w:rsidRPr="00ED31AE" w:rsidRDefault="002D6A3D" w:rsidP="002D6A3D">
      <w:pPr>
        <w:pStyle w:val="Titre1"/>
        <w:numPr>
          <w:ilvl w:val="0"/>
          <w:numId w:val="8"/>
        </w:numPr>
        <w:jc w:val="both"/>
        <w:rPr>
          <w:b/>
          <w:bCs/>
          <w:i/>
          <w:iCs/>
          <w:color w:val="003399"/>
          <w:sz w:val="28"/>
          <w:szCs w:val="28"/>
        </w:rPr>
      </w:pPr>
      <w:bookmarkStart w:id="29" w:name="_Toc45725286"/>
      <w:r w:rsidRPr="00ED31AE">
        <w:rPr>
          <w:b/>
          <w:bCs/>
          <w:i/>
          <w:iCs/>
          <w:color w:val="003399"/>
          <w:sz w:val="28"/>
          <w:szCs w:val="28"/>
        </w:rPr>
        <w:t>Le transport</w:t>
      </w:r>
      <w:bookmarkEnd w:id="29"/>
      <w:r w:rsidRPr="00ED31AE">
        <w:rPr>
          <w:b/>
          <w:bCs/>
          <w:i/>
          <w:iCs/>
          <w:color w:val="003399"/>
          <w:sz w:val="28"/>
          <w:szCs w:val="28"/>
        </w:rPr>
        <w:t xml:space="preserve"> </w:t>
      </w:r>
    </w:p>
    <w:p w14:paraId="7A2F2C21" w14:textId="77777777" w:rsidR="002D6A3D" w:rsidRDefault="002D6A3D" w:rsidP="002D6A3D">
      <w:pPr>
        <w:spacing w:after="0"/>
        <w:jc w:val="both"/>
      </w:pPr>
    </w:p>
    <w:p w14:paraId="7EBCF7DB" w14:textId="4C60F1EC" w:rsidR="002D6A3D" w:rsidRDefault="002D6A3D" w:rsidP="002D6A3D">
      <w:pPr>
        <w:jc w:val="both"/>
        <w:rPr>
          <w:sz w:val="24"/>
          <w:szCs w:val="24"/>
        </w:rPr>
      </w:pPr>
      <w:r w:rsidRPr="004B5B0A">
        <w:rPr>
          <w:sz w:val="24"/>
          <w:szCs w:val="24"/>
        </w:rPr>
        <w:t xml:space="preserve">Selon le pays de destination, il existe différents moyens de transport mais nous vous encourageons à utiliser des moyens </w:t>
      </w:r>
      <w:r w:rsidR="00402235">
        <w:rPr>
          <w:sz w:val="24"/>
          <w:szCs w:val="24"/>
        </w:rPr>
        <w:t>de transport durable et respectueux de l’environnement pour bénéficier d’un complément de bourse.</w:t>
      </w:r>
    </w:p>
    <w:p w14:paraId="327D85DE" w14:textId="77777777" w:rsidR="002D6A3D" w:rsidRPr="004B5B0A" w:rsidRDefault="002D6A3D" w:rsidP="002D6A3D">
      <w:pPr>
        <w:jc w:val="both"/>
        <w:rPr>
          <w:sz w:val="24"/>
          <w:szCs w:val="24"/>
        </w:rPr>
      </w:pPr>
    </w:p>
    <w:p w14:paraId="1485727D" w14:textId="77777777" w:rsidR="002D6A3D" w:rsidRPr="00896E61" w:rsidRDefault="002D6A3D" w:rsidP="00AA6814">
      <w:pPr>
        <w:pStyle w:val="Titre1"/>
        <w:numPr>
          <w:ilvl w:val="0"/>
          <w:numId w:val="8"/>
        </w:numPr>
        <w:jc w:val="both"/>
        <w:rPr>
          <w:b/>
          <w:bCs/>
          <w:color w:val="003399"/>
          <w:sz w:val="28"/>
          <w:szCs w:val="28"/>
        </w:rPr>
      </w:pPr>
      <w:bookmarkStart w:id="30" w:name="_Toc45725287"/>
      <w:r w:rsidRPr="00896E61">
        <w:rPr>
          <w:b/>
          <w:bCs/>
          <w:color w:val="003399"/>
          <w:sz w:val="28"/>
          <w:szCs w:val="28"/>
        </w:rPr>
        <w:t>Les formalités administratives</w:t>
      </w:r>
      <w:bookmarkEnd w:id="30"/>
    </w:p>
    <w:p w14:paraId="5E85DAE8" w14:textId="77777777" w:rsidR="002D6A3D" w:rsidRPr="00FB68A4" w:rsidRDefault="002D6A3D" w:rsidP="002D6A3D">
      <w:pPr>
        <w:spacing w:after="0"/>
        <w:jc w:val="both"/>
      </w:pPr>
    </w:p>
    <w:p w14:paraId="502BEAA5" w14:textId="77777777" w:rsidR="002D6A3D" w:rsidRDefault="002D6A3D" w:rsidP="002D6A3D">
      <w:pPr>
        <w:jc w:val="both"/>
        <w:rPr>
          <w:sz w:val="24"/>
          <w:szCs w:val="24"/>
        </w:rPr>
      </w:pPr>
      <w:r w:rsidRPr="004B5B0A">
        <w:rPr>
          <w:sz w:val="24"/>
          <w:szCs w:val="24"/>
        </w:rPr>
        <w:t>Les formalités et démarches à accomplir avant le départ :</w:t>
      </w:r>
    </w:p>
    <w:p w14:paraId="3FD59927" w14:textId="77777777" w:rsidR="002D6A3D" w:rsidRPr="00ED31AE" w:rsidRDefault="002D6A3D" w:rsidP="002D6A3D">
      <w:pPr>
        <w:pStyle w:val="Paragraphedeliste"/>
        <w:numPr>
          <w:ilvl w:val="0"/>
          <w:numId w:val="6"/>
        </w:numPr>
        <w:jc w:val="both"/>
        <w:rPr>
          <w:b/>
          <w:bCs/>
          <w:color w:val="003399"/>
          <w:sz w:val="24"/>
          <w:szCs w:val="24"/>
        </w:rPr>
      </w:pPr>
      <w:r w:rsidRPr="00ED31AE">
        <w:rPr>
          <w:b/>
          <w:bCs/>
          <w:color w:val="003399"/>
          <w:sz w:val="24"/>
          <w:szCs w:val="24"/>
        </w:rPr>
        <w:t xml:space="preserve">Les papiers d’identité </w:t>
      </w:r>
    </w:p>
    <w:p w14:paraId="00614583" w14:textId="77777777" w:rsidR="002D6A3D" w:rsidRPr="004B5B0A" w:rsidRDefault="002D6A3D" w:rsidP="002D6A3D">
      <w:pPr>
        <w:jc w:val="both"/>
        <w:rPr>
          <w:sz w:val="24"/>
          <w:szCs w:val="24"/>
        </w:rPr>
      </w:pPr>
      <w:r w:rsidRPr="004B5B0A">
        <w:rPr>
          <w:sz w:val="24"/>
          <w:szCs w:val="24"/>
        </w:rPr>
        <w:t xml:space="preserve">Pour les étudiants de nationalité française, un séjour en Union Européenne exige la carte d’identité. Pour les 5 autres pays du programme, vérifier les préconisations. Un passeport est parfois conseillé. Attention : Il est impératif de s’assurer que la validité de la CNI couvre toute la durée de la mobilité. Pour les étudiants de nationalité étrangère, un passeport et un visa peuvent être nécessaires. Il incombe à l’étudiant de faire les démarches nécessaires auprès de autorités compétentes. </w:t>
      </w:r>
      <w:r w:rsidRPr="004B5B0A">
        <w:rPr>
          <w:sz w:val="24"/>
          <w:szCs w:val="24"/>
        </w:rPr>
        <w:sym w:font="Symbol" w:char="F0B7"/>
      </w:r>
    </w:p>
    <w:p w14:paraId="2EB46BFC" w14:textId="77777777" w:rsidR="002D6A3D" w:rsidRPr="00ED31AE" w:rsidRDefault="002D6A3D" w:rsidP="002D6A3D">
      <w:pPr>
        <w:pStyle w:val="Paragraphedeliste"/>
        <w:numPr>
          <w:ilvl w:val="0"/>
          <w:numId w:val="6"/>
        </w:numPr>
        <w:jc w:val="both"/>
        <w:rPr>
          <w:b/>
          <w:bCs/>
          <w:color w:val="003399"/>
          <w:sz w:val="24"/>
          <w:szCs w:val="24"/>
        </w:rPr>
      </w:pPr>
      <w:r w:rsidRPr="004B5B0A">
        <w:rPr>
          <w:sz w:val="24"/>
          <w:szCs w:val="24"/>
        </w:rPr>
        <w:lastRenderedPageBreak/>
        <w:t xml:space="preserve"> </w:t>
      </w:r>
      <w:r w:rsidRPr="00ED31AE">
        <w:rPr>
          <w:b/>
          <w:bCs/>
          <w:color w:val="003399"/>
          <w:sz w:val="24"/>
          <w:szCs w:val="24"/>
        </w:rPr>
        <w:t>La sécurité sociale</w:t>
      </w:r>
    </w:p>
    <w:p w14:paraId="5A9F81A2" w14:textId="77777777" w:rsidR="002D6A3D" w:rsidRPr="004B5B0A" w:rsidRDefault="002D6A3D" w:rsidP="002D6A3D">
      <w:pPr>
        <w:jc w:val="both"/>
        <w:rPr>
          <w:sz w:val="24"/>
          <w:szCs w:val="24"/>
        </w:rPr>
      </w:pPr>
      <w:r w:rsidRPr="004B5B0A">
        <w:rPr>
          <w:sz w:val="24"/>
          <w:szCs w:val="24"/>
        </w:rPr>
        <w:t xml:space="preserve"> Le régime de sécurité sociale vous couvre pendant votre mobilité si vous partez dans un pays membre de l’Union Européenne. Il faut être en possession de la carte Européenne de santé (à se procurer au moins 1 mois avant le départ auprès de votre centre de sécurité sociale). Cette dernière est gratuite et est valable 1an ou plus. Les mutuelles ne prennent pas toutes la part complémentaire du remboursement des frais de santé. (Se renseigner). Il est possible de contracter une assurance complémentaire auprès de votre mutuelle. 10 Hors Union Européenne, l’avance des frais de santé est obligatoire. Le remboursement se fera au retour par la caisse de de sécurité sociale sur justificatifs. </w:t>
      </w:r>
      <w:r w:rsidRPr="004B5B0A">
        <w:rPr>
          <w:sz w:val="24"/>
          <w:szCs w:val="24"/>
        </w:rPr>
        <w:sym w:font="Symbol" w:char="F0B7"/>
      </w:r>
    </w:p>
    <w:p w14:paraId="343CF8F9" w14:textId="77777777" w:rsidR="002D6A3D" w:rsidRPr="00ED31AE" w:rsidRDefault="002D6A3D" w:rsidP="002D6A3D">
      <w:pPr>
        <w:pStyle w:val="Paragraphedeliste"/>
        <w:numPr>
          <w:ilvl w:val="0"/>
          <w:numId w:val="6"/>
        </w:numPr>
        <w:jc w:val="both"/>
        <w:rPr>
          <w:b/>
          <w:bCs/>
          <w:color w:val="003399"/>
          <w:sz w:val="24"/>
          <w:szCs w:val="24"/>
        </w:rPr>
      </w:pPr>
      <w:r w:rsidRPr="004B5B0A">
        <w:rPr>
          <w:sz w:val="24"/>
          <w:szCs w:val="24"/>
        </w:rPr>
        <w:t xml:space="preserve"> </w:t>
      </w:r>
      <w:r w:rsidRPr="00ED31AE">
        <w:rPr>
          <w:b/>
          <w:bCs/>
          <w:color w:val="003399"/>
          <w:sz w:val="24"/>
          <w:szCs w:val="24"/>
        </w:rPr>
        <w:t xml:space="preserve">L’assurance </w:t>
      </w:r>
    </w:p>
    <w:p w14:paraId="2228291F" w14:textId="77777777" w:rsidR="002D6A3D" w:rsidRPr="004B5B0A" w:rsidRDefault="002D6A3D" w:rsidP="002D6A3D">
      <w:pPr>
        <w:jc w:val="both"/>
        <w:rPr>
          <w:sz w:val="24"/>
          <w:szCs w:val="24"/>
        </w:rPr>
      </w:pPr>
      <w:r w:rsidRPr="004B5B0A">
        <w:rPr>
          <w:sz w:val="24"/>
          <w:szCs w:val="24"/>
        </w:rPr>
        <w:t xml:space="preserve">Il est nécessaire de vérifier votre niveau de couverture à l’étranger pour l’assurance responsabilité civile. </w:t>
      </w:r>
      <w:proofErr w:type="spellStart"/>
      <w:r w:rsidRPr="004B5B0A">
        <w:rPr>
          <w:sz w:val="24"/>
          <w:szCs w:val="24"/>
        </w:rPr>
        <w:t>A</w:t>
      </w:r>
      <w:proofErr w:type="spellEnd"/>
      <w:r w:rsidRPr="004B5B0A">
        <w:rPr>
          <w:sz w:val="24"/>
          <w:szCs w:val="24"/>
        </w:rPr>
        <w:t xml:space="preserve"> vérifier : - Assurance responsabilité civile - Assistance Rapatriement (y compris décès) - Assurance voyage - Accidents et maladies graves (y compris incapacité temporaire ou permanente) </w:t>
      </w:r>
    </w:p>
    <w:p w14:paraId="79BE5ABB" w14:textId="77777777" w:rsidR="002D6A3D" w:rsidRPr="004B5B0A" w:rsidRDefault="002D6A3D" w:rsidP="002D6A3D">
      <w:pPr>
        <w:ind w:left="360"/>
        <w:jc w:val="both"/>
        <w:rPr>
          <w:sz w:val="24"/>
          <w:szCs w:val="24"/>
        </w:rPr>
      </w:pPr>
    </w:p>
    <w:p w14:paraId="16ABBB49" w14:textId="77777777" w:rsidR="002D6A3D" w:rsidRPr="00896E61" w:rsidRDefault="002D6A3D" w:rsidP="002D6A3D">
      <w:pPr>
        <w:jc w:val="both"/>
        <w:rPr>
          <w:color w:val="1F3864" w:themeColor="accent1" w:themeShade="80"/>
          <w:sz w:val="24"/>
          <w:szCs w:val="24"/>
        </w:rPr>
      </w:pPr>
      <w:r w:rsidRPr="00896E61">
        <w:rPr>
          <w:color w:val="1F3864" w:themeColor="accent1" w:themeShade="80"/>
          <w:sz w:val="24"/>
          <w:szCs w:val="24"/>
        </w:rPr>
        <w:t>Les sites à consulter : http://</w:t>
      </w:r>
      <w:proofErr w:type="spellStart"/>
      <w:r w:rsidRPr="00896E61">
        <w:rPr>
          <w:color w:val="1F3864" w:themeColor="accent1" w:themeShade="80"/>
          <w:sz w:val="24"/>
          <w:szCs w:val="24"/>
        </w:rPr>
        <w:t>www.diplomatie.gouv.fr</w:t>
      </w:r>
      <w:proofErr w:type="spellEnd"/>
      <w:r w:rsidRPr="00896E61">
        <w:rPr>
          <w:color w:val="1F3864" w:themeColor="accent1" w:themeShade="80"/>
          <w:sz w:val="24"/>
          <w:szCs w:val="24"/>
        </w:rPr>
        <w:t>/</w:t>
      </w:r>
      <w:proofErr w:type="spellStart"/>
      <w:r w:rsidRPr="00896E61">
        <w:rPr>
          <w:color w:val="1F3864" w:themeColor="accent1" w:themeShade="80"/>
          <w:sz w:val="24"/>
          <w:szCs w:val="24"/>
        </w:rPr>
        <w:t>fr</w:t>
      </w:r>
      <w:proofErr w:type="spellEnd"/>
      <w:r w:rsidRPr="00896E61">
        <w:rPr>
          <w:color w:val="1F3864" w:themeColor="accent1" w:themeShade="80"/>
          <w:sz w:val="24"/>
          <w:szCs w:val="24"/>
        </w:rPr>
        <w:t xml:space="preserve">/ </w:t>
      </w:r>
    </w:p>
    <w:p w14:paraId="553CA307" w14:textId="7A335161" w:rsidR="002D6A3D" w:rsidRDefault="00FB0681" w:rsidP="002D6A3D">
      <w:pPr>
        <w:jc w:val="both"/>
        <w:rPr>
          <w:color w:val="1F3864" w:themeColor="accent1" w:themeShade="80"/>
          <w:sz w:val="24"/>
          <w:szCs w:val="24"/>
        </w:rPr>
      </w:pPr>
      <w:hyperlink r:id="rId17" w:history="1">
        <w:r w:rsidR="00402235" w:rsidRPr="00FA7BE8">
          <w:rPr>
            <w:rStyle w:val="Lienhypertexte"/>
            <w:sz w:val="24"/>
            <w:szCs w:val="24"/>
          </w:rPr>
          <w:t>https://pastel.diplomatie.gouv.fr/fildariane/dyn/public/login.html</w:t>
        </w:r>
      </w:hyperlink>
    </w:p>
    <w:p w14:paraId="43A013D4" w14:textId="77777777" w:rsidR="00402235" w:rsidRPr="00896E61" w:rsidRDefault="00402235" w:rsidP="002D6A3D">
      <w:pPr>
        <w:jc w:val="both"/>
        <w:rPr>
          <w:color w:val="1F3864" w:themeColor="accent1" w:themeShade="80"/>
          <w:sz w:val="24"/>
          <w:szCs w:val="24"/>
        </w:rPr>
      </w:pPr>
    </w:p>
    <w:p w14:paraId="124736A3" w14:textId="77777777" w:rsidR="002D6A3D" w:rsidRDefault="002D6A3D" w:rsidP="002D6A3D">
      <w:pPr>
        <w:jc w:val="both"/>
      </w:pPr>
    </w:p>
    <w:p w14:paraId="5107BEB1" w14:textId="77777777" w:rsidR="002D6A3D" w:rsidRPr="00ED31AE" w:rsidRDefault="002D6A3D" w:rsidP="002D6A3D">
      <w:pPr>
        <w:pStyle w:val="Titre1"/>
        <w:numPr>
          <w:ilvl w:val="0"/>
          <w:numId w:val="7"/>
        </w:numPr>
        <w:jc w:val="both"/>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31" w:name="_Toc45725288"/>
      <w:r w:rsidRPr="00ED31AE">
        <w:rPr>
          <w:b/>
          <w:bCs/>
          <w:color w:val="00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Comment sera valorisée votre expérience de mobilité ?</w:t>
      </w:r>
      <w:bookmarkEnd w:id="31"/>
    </w:p>
    <w:p w14:paraId="312B5DF9" w14:textId="77777777" w:rsidR="002D6A3D" w:rsidRPr="00ED31AE" w:rsidRDefault="002D6A3D" w:rsidP="002D6A3D">
      <w:pPr>
        <w:jc w:val="both"/>
        <w:rPr>
          <w:color w:val="003399"/>
        </w:rPr>
      </w:pPr>
    </w:p>
    <w:p w14:paraId="67C0F2D8" w14:textId="77777777" w:rsidR="002D6A3D" w:rsidRDefault="002D6A3D" w:rsidP="002D6A3D">
      <w:pPr>
        <w:jc w:val="both"/>
        <w:rPr>
          <w:sz w:val="24"/>
          <w:szCs w:val="24"/>
        </w:rPr>
      </w:pPr>
      <w:r w:rsidRPr="00ED31AE">
        <w:rPr>
          <w:b/>
          <w:bCs/>
          <w:color w:val="003399"/>
          <w:sz w:val="24"/>
          <w:szCs w:val="24"/>
        </w:rPr>
        <w:t>L’Europass Mobilité</w:t>
      </w:r>
      <w:r w:rsidRPr="00FB68A4">
        <w:rPr>
          <w:color w:val="3020A6"/>
          <w:sz w:val="24"/>
          <w:szCs w:val="24"/>
        </w:rPr>
        <w:t xml:space="preserve"> </w:t>
      </w:r>
      <w:r w:rsidRPr="004B5B0A">
        <w:rPr>
          <w:sz w:val="24"/>
          <w:szCs w:val="24"/>
        </w:rPr>
        <w:t xml:space="preserve">est un document normalisé utilisé en Europe qui permet de formaliser clairement ses compétences et ses savoirs développés dans le cadre d’un parcours de mobilité dans un pays européen. </w:t>
      </w:r>
      <w:r>
        <w:rPr>
          <w:sz w:val="24"/>
          <w:szCs w:val="24"/>
        </w:rPr>
        <w:t>L</w:t>
      </w:r>
      <w:r w:rsidRPr="004B5B0A">
        <w:rPr>
          <w:sz w:val="24"/>
          <w:szCs w:val="24"/>
        </w:rPr>
        <w:t>e coordonnateur de la mobilité effectue les démarches nécessaires pour l’obtention de l’Europass pour tous les étudiants sélectionnés</w:t>
      </w:r>
      <w:r>
        <w:rPr>
          <w:sz w:val="24"/>
          <w:szCs w:val="24"/>
        </w:rPr>
        <w:t>.</w:t>
      </w:r>
    </w:p>
    <w:p w14:paraId="70313D0E" w14:textId="77777777" w:rsidR="002D6A3D" w:rsidRPr="004B5B0A" w:rsidRDefault="002D6A3D" w:rsidP="002D6A3D">
      <w:pPr>
        <w:jc w:val="both"/>
        <w:rPr>
          <w:sz w:val="24"/>
          <w:szCs w:val="24"/>
        </w:rPr>
      </w:pPr>
      <w:r w:rsidRPr="00ED31AE">
        <w:rPr>
          <w:b/>
          <w:bCs/>
          <w:color w:val="003399"/>
          <w:sz w:val="24"/>
          <w:szCs w:val="24"/>
        </w:rPr>
        <w:t>Le cv</w:t>
      </w:r>
      <w:r w:rsidRPr="00ED31AE">
        <w:rPr>
          <w:color w:val="003399"/>
          <w:sz w:val="24"/>
          <w:szCs w:val="24"/>
        </w:rPr>
        <w:t xml:space="preserve"> </w:t>
      </w:r>
      <w:r>
        <w:rPr>
          <w:sz w:val="24"/>
          <w:szCs w:val="24"/>
        </w:rPr>
        <w:t xml:space="preserve">ainsi que </w:t>
      </w:r>
      <w:r w:rsidRPr="00ED31AE">
        <w:rPr>
          <w:b/>
          <w:bCs/>
          <w:color w:val="003399"/>
          <w:sz w:val="24"/>
          <w:szCs w:val="24"/>
        </w:rPr>
        <w:t>le passeport de langues</w:t>
      </w:r>
      <w:r w:rsidRPr="00ED31AE">
        <w:rPr>
          <w:color w:val="003399"/>
          <w:sz w:val="24"/>
          <w:szCs w:val="24"/>
        </w:rPr>
        <w:t xml:space="preserve"> </w:t>
      </w:r>
      <w:r>
        <w:rPr>
          <w:sz w:val="24"/>
          <w:szCs w:val="24"/>
        </w:rPr>
        <w:t>seront également mis à jour.</w:t>
      </w:r>
    </w:p>
    <w:p w14:paraId="1EDF7AF2" w14:textId="77777777" w:rsidR="002D6A3D" w:rsidRPr="003A6FEE" w:rsidRDefault="002D6A3D" w:rsidP="002D6A3D">
      <w:pPr>
        <w:pStyle w:val="Paragraphedeliste"/>
        <w:keepNext/>
        <w:keepLines/>
        <w:numPr>
          <w:ilvl w:val="0"/>
          <w:numId w:val="7"/>
        </w:numPr>
        <w:spacing w:before="240" w:after="0"/>
        <w:jc w:val="both"/>
        <w:outlineLvl w:val="0"/>
        <w:rPr>
          <w:rFonts w:asciiTheme="majorHAnsi" w:eastAsiaTheme="majorEastAsia" w:hAnsiTheme="majorHAnsi" w:cstheme="majorBidi"/>
          <w:b/>
          <w:bCs/>
          <w:color w:val="003399"/>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32" w:name="_Toc45725289"/>
      <w:r w:rsidRPr="003A6FEE">
        <w:rPr>
          <w:rFonts w:asciiTheme="majorHAnsi" w:eastAsiaTheme="majorEastAsia" w:hAnsiTheme="majorHAnsi" w:cstheme="majorBidi"/>
          <w:b/>
          <w:bCs/>
          <w:color w:val="003399"/>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Les personnes et outils ressources</w:t>
      </w:r>
      <w:bookmarkEnd w:id="32"/>
    </w:p>
    <w:p w14:paraId="7E7C5766" w14:textId="77777777" w:rsidR="002D6A3D" w:rsidRDefault="002D6A3D" w:rsidP="002D6A3D">
      <w:pPr>
        <w:jc w:val="both"/>
      </w:pPr>
    </w:p>
    <w:p w14:paraId="0331DAD2" w14:textId="77777777" w:rsidR="002D6A3D" w:rsidRPr="004B5B0A" w:rsidRDefault="002D6A3D" w:rsidP="002D6A3D">
      <w:pPr>
        <w:jc w:val="both"/>
        <w:rPr>
          <w:sz w:val="24"/>
          <w:szCs w:val="24"/>
        </w:rPr>
      </w:pPr>
      <w:r w:rsidRPr="004B5B0A">
        <w:rPr>
          <w:sz w:val="24"/>
          <w:szCs w:val="24"/>
        </w:rPr>
        <w:t>La personne en charge du programme Erasmus +</w:t>
      </w:r>
      <w:r w:rsidRPr="00FB68A4">
        <w:rPr>
          <w:sz w:val="24"/>
          <w:szCs w:val="24"/>
        </w:rPr>
        <w:t xml:space="preserve"> est</w:t>
      </w:r>
      <w:r w:rsidRPr="00FB68A4">
        <w:rPr>
          <w:b/>
          <w:bCs/>
          <w:sz w:val="24"/>
          <w:szCs w:val="24"/>
        </w:rPr>
        <w:t xml:space="preserve"> </w:t>
      </w:r>
      <w:r w:rsidRPr="00ED31AE">
        <w:rPr>
          <w:b/>
          <w:bCs/>
          <w:color w:val="003399"/>
          <w:sz w:val="24"/>
          <w:szCs w:val="24"/>
        </w:rPr>
        <w:t>le coordinateur Erasmus</w:t>
      </w:r>
      <w:r w:rsidRPr="00ED31AE">
        <w:rPr>
          <w:color w:val="003399"/>
          <w:sz w:val="24"/>
          <w:szCs w:val="24"/>
        </w:rPr>
        <w:t xml:space="preserve"> </w:t>
      </w:r>
      <w:r w:rsidRPr="004B5B0A">
        <w:rPr>
          <w:sz w:val="24"/>
          <w:szCs w:val="24"/>
        </w:rPr>
        <w:t xml:space="preserve">; à ce titre, elle apporte information, aide et soutien aux étudiants partants : </w:t>
      </w:r>
    </w:p>
    <w:p w14:paraId="2AA45A05" w14:textId="77777777" w:rsidR="002D6A3D" w:rsidRPr="004B5B0A" w:rsidRDefault="002D6A3D" w:rsidP="002D6A3D">
      <w:pPr>
        <w:pStyle w:val="Paragraphedeliste"/>
        <w:numPr>
          <w:ilvl w:val="0"/>
          <w:numId w:val="6"/>
        </w:numPr>
        <w:jc w:val="both"/>
        <w:rPr>
          <w:sz w:val="24"/>
          <w:szCs w:val="24"/>
        </w:rPr>
      </w:pPr>
      <w:r w:rsidRPr="004B5B0A">
        <w:rPr>
          <w:sz w:val="24"/>
          <w:szCs w:val="24"/>
        </w:rPr>
        <w:t xml:space="preserve">Réunion d’information sur le fonctionnement du programme Erasmus + </w:t>
      </w:r>
    </w:p>
    <w:p w14:paraId="7E1E4057" w14:textId="77777777" w:rsidR="002D6A3D" w:rsidRPr="004B5B0A" w:rsidRDefault="002D6A3D" w:rsidP="002D6A3D">
      <w:pPr>
        <w:pStyle w:val="Paragraphedeliste"/>
        <w:numPr>
          <w:ilvl w:val="0"/>
          <w:numId w:val="6"/>
        </w:numPr>
        <w:jc w:val="both"/>
        <w:rPr>
          <w:sz w:val="24"/>
          <w:szCs w:val="24"/>
        </w:rPr>
      </w:pPr>
      <w:r w:rsidRPr="004B5B0A">
        <w:rPr>
          <w:sz w:val="24"/>
          <w:szCs w:val="24"/>
        </w:rPr>
        <w:t xml:space="preserve">Aide à l’élaboration du projet et à la recherche de stage </w:t>
      </w:r>
      <w:r w:rsidRPr="004B5B0A">
        <w:rPr>
          <w:sz w:val="24"/>
          <w:szCs w:val="24"/>
        </w:rPr>
        <w:sym w:font="Symbol" w:char="F0B7"/>
      </w:r>
    </w:p>
    <w:p w14:paraId="6997483B" w14:textId="77777777" w:rsidR="002D6A3D" w:rsidRDefault="002D6A3D" w:rsidP="002D6A3D">
      <w:pPr>
        <w:pStyle w:val="Paragraphedeliste"/>
        <w:numPr>
          <w:ilvl w:val="0"/>
          <w:numId w:val="6"/>
        </w:numPr>
        <w:jc w:val="both"/>
        <w:rPr>
          <w:sz w:val="24"/>
          <w:szCs w:val="24"/>
        </w:rPr>
      </w:pPr>
      <w:r w:rsidRPr="004B5B0A">
        <w:rPr>
          <w:sz w:val="24"/>
          <w:szCs w:val="24"/>
        </w:rPr>
        <w:t xml:space="preserve">Aide aux démarches administratives, recherche d’hébergement et de transport </w:t>
      </w:r>
      <w:r w:rsidRPr="004B5B0A">
        <w:rPr>
          <w:sz w:val="24"/>
          <w:szCs w:val="24"/>
        </w:rPr>
        <w:sym w:font="Symbol" w:char="F0B7"/>
      </w:r>
      <w:r w:rsidRPr="004B5B0A">
        <w:rPr>
          <w:sz w:val="24"/>
          <w:szCs w:val="24"/>
        </w:rPr>
        <w:t xml:space="preserve"> Préparation linguistique sur OLS</w:t>
      </w:r>
    </w:p>
    <w:p w14:paraId="7FCB636F" w14:textId="77777777" w:rsidR="002D6A3D" w:rsidRPr="00ED31AE" w:rsidRDefault="002D6A3D" w:rsidP="002D6A3D">
      <w:pPr>
        <w:jc w:val="both"/>
        <w:rPr>
          <w:b/>
          <w:bCs/>
          <w:color w:val="003399"/>
          <w:sz w:val="24"/>
          <w:szCs w:val="24"/>
        </w:rPr>
      </w:pPr>
      <w:r w:rsidRPr="00ED31AE">
        <w:rPr>
          <w:b/>
          <w:bCs/>
          <w:color w:val="003399"/>
          <w:sz w:val="24"/>
          <w:szCs w:val="24"/>
        </w:rPr>
        <w:t xml:space="preserve">Coordonnées : </w:t>
      </w:r>
    </w:p>
    <w:p w14:paraId="38B2A451" w14:textId="77777777" w:rsidR="002D6A3D" w:rsidRPr="00ED31AE" w:rsidRDefault="002D6A3D" w:rsidP="002D6A3D">
      <w:pPr>
        <w:jc w:val="both"/>
        <w:rPr>
          <w:b/>
          <w:bCs/>
          <w:color w:val="003399"/>
          <w:sz w:val="24"/>
          <w:szCs w:val="24"/>
        </w:rPr>
      </w:pPr>
      <w:proofErr w:type="spellStart"/>
      <w:r w:rsidRPr="00ED31AE">
        <w:rPr>
          <w:b/>
          <w:bCs/>
          <w:color w:val="003399"/>
          <w:sz w:val="24"/>
          <w:szCs w:val="24"/>
        </w:rPr>
        <w:lastRenderedPageBreak/>
        <w:t>mme</w:t>
      </w:r>
      <w:proofErr w:type="spellEnd"/>
      <w:r w:rsidRPr="00ED31AE">
        <w:rPr>
          <w:b/>
          <w:bCs/>
          <w:color w:val="003399"/>
          <w:sz w:val="24"/>
          <w:szCs w:val="24"/>
        </w:rPr>
        <w:t xml:space="preserve"> OLLIVIER, coordinatrice Erasmus et enseignante en BTS SAM</w:t>
      </w:r>
    </w:p>
    <w:p w14:paraId="38568F2B" w14:textId="7D08FC5F" w:rsidR="002D6A3D" w:rsidRDefault="00FB0681" w:rsidP="002D6A3D">
      <w:pPr>
        <w:jc w:val="both"/>
        <w:rPr>
          <w:rStyle w:val="Lienhypertexte"/>
          <w:b/>
          <w:bCs/>
          <w:color w:val="003399"/>
          <w:sz w:val="24"/>
          <w:szCs w:val="24"/>
        </w:rPr>
      </w:pPr>
      <w:hyperlink r:id="rId18" w:history="1">
        <w:proofErr w:type="spellStart"/>
        <w:r w:rsidR="002D6A3D" w:rsidRPr="00ED31AE">
          <w:rPr>
            <w:rStyle w:val="Lienhypertexte"/>
            <w:b/>
            <w:bCs/>
            <w:color w:val="003399"/>
            <w:sz w:val="24"/>
            <w:szCs w:val="24"/>
          </w:rPr>
          <w:t>professeur.ollivier@gmail.com</w:t>
        </w:r>
        <w:proofErr w:type="spellEnd"/>
      </w:hyperlink>
    </w:p>
    <w:p w14:paraId="5CC6D06E" w14:textId="77777777" w:rsidR="00402235" w:rsidRPr="00ED31AE" w:rsidRDefault="00402235" w:rsidP="002D6A3D">
      <w:pPr>
        <w:jc w:val="both"/>
        <w:rPr>
          <w:rStyle w:val="Lienhypertexte"/>
          <w:b/>
          <w:bCs/>
          <w:color w:val="003399"/>
          <w:sz w:val="24"/>
          <w:szCs w:val="24"/>
        </w:rPr>
      </w:pPr>
    </w:p>
    <w:p w14:paraId="200E6C54" w14:textId="026D0E0C" w:rsidR="002D6A3D" w:rsidRDefault="002D6A3D" w:rsidP="002D6A3D">
      <w:pPr>
        <w:jc w:val="both"/>
        <w:rPr>
          <w:sz w:val="24"/>
          <w:szCs w:val="24"/>
        </w:rPr>
      </w:pPr>
      <w:r w:rsidRPr="00ED31AE">
        <w:rPr>
          <w:b/>
          <w:bCs/>
          <w:color w:val="003399"/>
          <w:sz w:val="24"/>
          <w:szCs w:val="24"/>
        </w:rPr>
        <w:t>Une application ERASMUS+</w:t>
      </w:r>
      <w:r w:rsidRPr="00FB68A4">
        <w:rPr>
          <w:color w:val="3020A6"/>
          <w:sz w:val="24"/>
          <w:szCs w:val="24"/>
        </w:rPr>
        <w:t xml:space="preserve"> </w:t>
      </w:r>
      <w:r w:rsidRPr="004B5B0A">
        <w:rPr>
          <w:sz w:val="24"/>
          <w:szCs w:val="24"/>
        </w:rPr>
        <w:t xml:space="preserve">a été conçue pour les étudiants afin de faciliter la mobilité des jeunes en les accompagnant dans leurs démarches. Erasmus+ APP offre un accompagnement lors des différentes étapes administratives pendant et après le séjour. Vous pourrez, par exemple, signer votre contrat pédagogique en ligne. L'application propose aussi aux utilisateurs de partager et de voter pour les bons plans qui permettent un meilleur séjour Erasmus +. Elle donne aussi un accès direct à OLS (la plateforme Erasmus + Online </w:t>
      </w:r>
      <w:proofErr w:type="spellStart"/>
      <w:r w:rsidRPr="004B5B0A">
        <w:rPr>
          <w:sz w:val="24"/>
          <w:szCs w:val="24"/>
        </w:rPr>
        <w:t>Linguistic</w:t>
      </w:r>
      <w:proofErr w:type="spellEnd"/>
      <w:r w:rsidRPr="004B5B0A">
        <w:rPr>
          <w:sz w:val="24"/>
          <w:szCs w:val="24"/>
        </w:rPr>
        <w:t xml:space="preserve"> Support) et offre donc la possibilité d'évaluer son niveau en langue étrangère. L'application Erasmus + est disponible sur Play Store et App</w:t>
      </w:r>
      <w:r w:rsidR="00A33282">
        <w:rPr>
          <w:sz w:val="24"/>
          <w:szCs w:val="24"/>
        </w:rPr>
        <w:t>.</w:t>
      </w:r>
    </w:p>
    <w:p w14:paraId="2CC0A31A" w14:textId="77777777" w:rsidR="00A33282" w:rsidRPr="004B5B0A" w:rsidRDefault="00A33282" w:rsidP="002D6A3D">
      <w:pPr>
        <w:jc w:val="both"/>
        <w:rPr>
          <w:sz w:val="24"/>
          <w:szCs w:val="24"/>
        </w:rPr>
      </w:pPr>
    </w:p>
    <w:p w14:paraId="6274B0D5" w14:textId="384F4CB8" w:rsidR="00D83FAA" w:rsidRDefault="002D6A3D">
      <w:r>
        <w:rPr>
          <w:noProof/>
        </w:rPr>
        <w:drawing>
          <wp:inline distT="0" distB="0" distL="0" distR="0" wp14:anchorId="041AA7F3" wp14:editId="57A226A9">
            <wp:extent cx="3638550" cy="18192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8550" cy="1819275"/>
                    </a:xfrm>
                    <a:prstGeom prst="rect">
                      <a:avLst/>
                    </a:prstGeom>
                    <a:noFill/>
                    <a:ln>
                      <a:noFill/>
                    </a:ln>
                  </pic:spPr>
                </pic:pic>
              </a:graphicData>
            </a:graphic>
          </wp:inline>
        </w:drawing>
      </w:r>
    </w:p>
    <w:p w14:paraId="07907D8E" w14:textId="77777777" w:rsidR="00D83FAA" w:rsidRDefault="00D83FAA">
      <w:pPr>
        <w:rPr>
          <w:sz w:val="52"/>
          <w:szCs w:val="52"/>
        </w:rPr>
      </w:pPr>
    </w:p>
    <w:p w14:paraId="6378538F" w14:textId="77777777" w:rsidR="00D83FAA" w:rsidRDefault="00D83FAA">
      <w:pPr>
        <w:rPr>
          <w:sz w:val="52"/>
          <w:szCs w:val="52"/>
        </w:rPr>
      </w:pPr>
    </w:p>
    <w:p w14:paraId="6992A56C" w14:textId="77777777" w:rsidR="00D83FAA" w:rsidRDefault="00D83FAA">
      <w:pPr>
        <w:rPr>
          <w:sz w:val="52"/>
          <w:szCs w:val="52"/>
        </w:rPr>
      </w:pPr>
    </w:p>
    <w:p w14:paraId="0AA3B183" w14:textId="77777777" w:rsidR="00D83FAA" w:rsidRDefault="00D83FAA">
      <w:pPr>
        <w:rPr>
          <w:sz w:val="52"/>
          <w:szCs w:val="52"/>
        </w:rPr>
      </w:pPr>
    </w:p>
    <w:p w14:paraId="06DE497F" w14:textId="68FFD2EF" w:rsidR="00D83FAA" w:rsidRDefault="00D83FAA">
      <w:pPr>
        <w:rPr>
          <w:sz w:val="52"/>
          <w:szCs w:val="52"/>
        </w:rPr>
      </w:pPr>
    </w:p>
    <w:p w14:paraId="394C1CAD" w14:textId="77777777" w:rsidR="00D83FAA" w:rsidRDefault="00D83FAA">
      <w:pPr>
        <w:rPr>
          <w:sz w:val="52"/>
          <w:szCs w:val="52"/>
        </w:rPr>
      </w:pPr>
    </w:p>
    <w:p w14:paraId="553F08E8" w14:textId="37F4EA5F" w:rsidR="00D83FAA" w:rsidRPr="00D83FAA" w:rsidRDefault="00D83FAA">
      <w:pPr>
        <w:rPr>
          <w:sz w:val="52"/>
          <w:szCs w:val="52"/>
        </w:rPr>
      </w:pPr>
      <w:r w:rsidRPr="00D83FAA">
        <w:rPr>
          <w:sz w:val="52"/>
          <w:szCs w:val="52"/>
        </w:rPr>
        <w:lastRenderedPageBreak/>
        <w:t>N’h</w:t>
      </w:r>
      <w:r>
        <w:rPr>
          <w:sz w:val="52"/>
          <w:szCs w:val="52"/>
        </w:rPr>
        <w:t>é</w:t>
      </w:r>
      <w:r w:rsidRPr="00D83FAA">
        <w:rPr>
          <w:sz w:val="52"/>
          <w:szCs w:val="52"/>
        </w:rPr>
        <w:t>sitez pas à consulter le site du lycée rubrique SUPERIEUR-ERASMUS PLUS</w:t>
      </w:r>
      <w:r>
        <w:rPr>
          <w:sz w:val="52"/>
          <w:szCs w:val="52"/>
        </w:rPr>
        <w:t xml:space="preserve"> pour plus de renseignements</w:t>
      </w:r>
    </w:p>
    <w:p w14:paraId="2ADE96E3" w14:textId="77777777" w:rsidR="00A33282" w:rsidRDefault="00A33282"/>
    <w:sectPr w:rsidR="00A33282" w:rsidSect="00D83FAA">
      <w:headerReference w:type="even" r:id="rId20"/>
      <w:headerReference w:type="default" r:id="rId21"/>
      <w:footerReference w:type="default" r:id="rId22"/>
      <w:headerReference w:type="first" r:id="rId23"/>
      <w:pgSz w:w="11906" w:h="16838"/>
      <w:pgMar w:top="1417" w:right="1417" w:bottom="1417" w:left="1417" w:header="708" w:footer="708" w:gutter="0"/>
      <w:pgBorders w:offsetFrom="page">
        <w:top w:val="single" w:sz="24" w:space="24" w:color="003399" w:shadow="1"/>
        <w:left w:val="single" w:sz="24" w:space="24" w:color="003399" w:shadow="1"/>
        <w:bottom w:val="single" w:sz="24" w:space="24" w:color="003399" w:shadow="1"/>
        <w:right w:val="single" w:sz="24" w:space="24" w:color="003399"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EBB7" w14:textId="77777777" w:rsidR="0088228F" w:rsidRDefault="0088228F" w:rsidP="00933337">
      <w:pPr>
        <w:spacing w:after="0" w:line="240" w:lineRule="auto"/>
      </w:pPr>
      <w:r>
        <w:separator/>
      </w:r>
    </w:p>
  </w:endnote>
  <w:endnote w:type="continuationSeparator" w:id="0">
    <w:p w14:paraId="42836476" w14:textId="77777777" w:rsidR="0088228F" w:rsidRDefault="0088228F" w:rsidP="0093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996357"/>
      <w:docPartObj>
        <w:docPartGallery w:val="Page Numbers (Bottom of Page)"/>
        <w:docPartUnique/>
      </w:docPartObj>
    </w:sdtPr>
    <w:sdtEndPr/>
    <w:sdtContent>
      <w:p w14:paraId="22E5B70E" w14:textId="2C500DCF" w:rsidR="00D83FAA" w:rsidRDefault="00D83FAA">
        <w:pPr>
          <w:pStyle w:val="Pieddepage"/>
          <w:jc w:val="center"/>
        </w:pPr>
        <w:r>
          <w:fldChar w:fldCharType="begin"/>
        </w:r>
        <w:r>
          <w:instrText>PAGE   \* MERGEFORMAT</w:instrText>
        </w:r>
        <w:r>
          <w:fldChar w:fldCharType="separate"/>
        </w:r>
        <w:r>
          <w:t>2</w:t>
        </w:r>
        <w:r>
          <w:fldChar w:fldCharType="end"/>
        </w:r>
      </w:p>
    </w:sdtContent>
  </w:sdt>
  <w:p w14:paraId="2254FDE8" w14:textId="77777777" w:rsidR="00D83FAA" w:rsidRDefault="00D83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C580" w14:textId="77777777" w:rsidR="0088228F" w:rsidRDefault="0088228F" w:rsidP="00933337">
      <w:pPr>
        <w:spacing w:after="0" w:line="240" w:lineRule="auto"/>
      </w:pPr>
      <w:r>
        <w:separator/>
      </w:r>
    </w:p>
  </w:footnote>
  <w:footnote w:type="continuationSeparator" w:id="0">
    <w:p w14:paraId="4A0B6939" w14:textId="77777777" w:rsidR="0088228F" w:rsidRDefault="0088228F" w:rsidP="0093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DBE7" w14:textId="6F7963B8" w:rsidR="00933337" w:rsidRDefault="00FB0681">
    <w:pPr>
      <w:pStyle w:val="En-tte"/>
    </w:pPr>
    <w:r>
      <w:rPr>
        <w:noProof/>
      </w:rPr>
      <w:pict w14:anchorId="1EF38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368844" o:spid="_x0000_s1026" type="#_x0000_t75" style="position:absolute;margin-left:0;margin-top:0;width:452.9pt;height:456.95pt;z-index:-251657216;mso-position-horizontal:center;mso-position-horizontal-relative:margin;mso-position-vertical:center;mso-position-vertical-relative:margin" o:allowincell="f">
          <v:imagedata r:id="rId1" o:title="erasmus_filigrra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DF88" w14:textId="7F62C758" w:rsidR="00933337" w:rsidRDefault="00FB0681">
    <w:pPr>
      <w:pStyle w:val="En-tte"/>
    </w:pPr>
    <w:r>
      <w:rPr>
        <w:noProof/>
      </w:rPr>
      <w:pict w14:anchorId="0B868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368845" o:spid="_x0000_s1027" type="#_x0000_t75" style="position:absolute;margin-left:0;margin-top:0;width:452.9pt;height:456.95pt;z-index:-251656192;mso-position-horizontal:center;mso-position-horizontal-relative:margin;mso-position-vertical:center;mso-position-vertical-relative:margin" o:allowincell="f">
          <v:imagedata r:id="rId1" o:title="erasmus_filigrran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2354" w14:textId="04834D4B" w:rsidR="00933337" w:rsidRDefault="00FB0681">
    <w:pPr>
      <w:pStyle w:val="En-tte"/>
    </w:pPr>
    <w:r>
      <w:rPr>
        <w:noProof/>
      </w:rPr>
      <w:pict w14:anchorId="3C38F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368843" o:spid="_x0000_s1025" type="#_x0000_t75" style="position:absolute;margin-left:0;margin-top:0;width:452.9pt;height:456.95pt;z-index:-251658240;mso-position-horizontal:center;mso-position-horizontal-relative:margin;mso-position-vertical:center;mso-position-vertical-relative:margin" o:allowincell="f">
          <v:imagedata r:id="rId1" o:title="erasmus_filigrran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74B7"/>
    <w:multiLevelType w:val="hybridMultilevel"/>
    <w:tmpl w:val="B2B69F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12CFF"/>
    <w:multiLevelType w:val="hybridMultilevel"/>
    <w:tmpl w:val="57246388"/>
    <w:lvl w:ilvl="0" w:tplc="641276C2">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606104"/>
    <w:multiLevelType w:val="multilevel"/>
    <w:tmpl w:val="62DA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2163F"/>
    <w:multiLevelType w:val="hybridMultilevel"/>
    <w:tmpl w:val="BE540E54"/>
    <w:lvl w:ilvl="0" w:tplc="55A4D8A4">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D84518"/>
    <w:multiLevelType w:val="hybridMultilevel"/>
    <w:tmpl w:val="6AACA9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964CBD"/>
    <w:multiLevelType w:val="multilevel"/>
    <w:tmpl w:val="802E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87480"/>
    <w:multiLevelType w:val="multilevel"/>
    <w:tmpl w:val="533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824AB"/>
    <w:multiLevelType w:val="multilevel"/>
    <w:tmpl w:val="D53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0"/>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CF"/>
    <w:rsid w:val="00082FC2"/>
    <w:rsid w:val="002D6A3D"/>
    <w:rsid w:val="003A263E"/>
    <w:rsid w:val="00402235"/>
    <w:rsid w:val="0047649E"/>
    <w:rsid w:val="004E5225"/>
    <w:rsid w:val="0058571B"/>
    <w:rsid w:val="00594C9F"/>
    <w:rsid w:val="00615B31"/>
    <w:rsid w:val="006F1DBE"/>
    <w:rsid w:val="0070199A"/>
    <w:rsid w:val="007B693C"/>
    <w:rsid w:val="008328B3"/>
    <w:rsid w:val="00846C1C"/>
    <w:rsid w:val="00853538"/>
    <w:rsid w:val="0088228F"/>
    <w:rsid w:val="00933337"/>
    <w:rsid w:val="00952219"/>
    <w:rsid w:val="00A33282"/>
    <w:rsid w:val="00A86B1C"/>
    <w:rsid w:val="00AA6814"/>
    <w:rsid w:val="00AB5645"/>
    <w:rsid w:val="00B2513C"/>
    <w:rsid w:val="00BA7FF7"/>
    <w:rsid w:val="00D83FAA"/>
    <w:rsid w:val="00E12ACF"/>
    <w:rsid w:val="00F20145"/>
    <w:rsid w:val="00FB0681"/>
    <w:rsid w:val="00FB7C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45BC2"/>
  <w15:chartTrackingRefBased/>
  <w15:docId w15:val="{F56A0053-8F1D-4A7B-980D-1E86DD7D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3D"/>
  </w:style>
  <w:style w:type="paragraph" w:styleId="Titre1">
    <w:name w:val="heading 1"/>
    <w:basedOn w:val="Normal"/>
    <w:next w:val="Normal"/>
    <w:link w:val="Titre1Car"/>
    <w:uiPriority w:val="9"/>
    <w:qFormat/>
    <w:rsid w:val="002D6A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94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D6A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D6A3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D6A3D"/>
    <w:rPr>
      <w:rFonts w:eastAsiaTheme="minorEastAsia"/>
      <w:lang w:eastAsia="fr-FR"/>
    </w:rPr>
  </w:style>
  <w:style w:type="character" w:customStyle="1" w:styleId="Titre1Car">
    <w:name w:val="Titre 1 Car"/>
    <w:basedOn w:val="Policepardfaut"/>
    <w:link w:val="Titre1"/>
    <w:uiPriority w:val="9"/>
    <w:rsid w:val="002D6A3D"/>
    <w:rPr>
      <w:rFonts w:asciiTheme="majorHAnsi" w:eastAsiaTheme="majorEastAsia" w:hAnsiTheme="majorHAnsi" w:cstheme="majorBidi"/>
      <w:color w:val="2F5496" w:themeColor="accent1" w:themeShade="BF"/>
      <w:sz w:val="32"/>
      <w:szCs w:val="32"/>
    </w:rPr>
  </w:style>
  <w:style w:type="character" w:customStyle="1" w:styleId="Titre4Car">
    <w:name w:val="Titre 4 Car"/>
    <w:basedOn w:val="Policepardfaut"/>
    <w:link w:val="Titre4"/>
    <w:uiPriority w:val="9"/>
    <w:semiHidden/>
    <w:rsid w:val="002D6A3D"/>
    <w:rPr>
      <w:rFonts w:asciiTheme="majorHAnsi" w:eastAsiaTheme="majorEastAsia" w:hAnsiTheme="majorHAnsi" w:cstheme="majorBidi"/>
      <w:i/>
      <w:iCs/>
      <w:color w:val="2F5496" w:themeColor="accent1" w:themeShade="BF"/>
    </w:rPr>
  </w:style>
  <w:style w:type="paragraph" w:customStyle="1" w:styleId="bodytext">
    <w:name w:val="bodytext"/>
    <w:basedOn w:val="Normal"/>
    <w:rsid w:val="002D6A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D6A3D"/>
    <w:rPr>
      <w:b/>
      <w:bCs/>
    </w:rPr>
  </w:style>
  <w:style w:type="character" w:styleId="Lienhypertexte">
    <w:name w:val="Hyperlink"/>
    <w:basedOn w:val="Policepardfaut"/>
    <w:uiPriority w:val="99"/>
    <w:unhideWhenUsed/>
    <w:rsid w:val="002D6A3D"/>
    <w:rPr>
      <w:color w:val="0563C1" w:themeColor="hyperlink"/>
      <w:u w:val="single"/>
    </w:rPr>
  </w:style>
  <w:style w:type="paragraph" w:styleId="Paragraphedeliste">
    <w:name w:val="List Paragraph"/>
    <w:basedOn w:val="Normal"/>
    <w:uiPriority w:val="34"/>
    <w:qFormat/>
    <w:rsid w:val="002D6A3D"/>
    <w:pPr>
      <w:ind w:left="720"/>
      <w:contextualSpacing/>
    </w:pPr>
  </w:style>
  <w:style w:type="paragraph" w:styleId="En-tte">
    <w:name w:val="header"/>
    <w:basedOn w:val="Normal"/>
    <w:link w:val="En-tteCar"/>
    <w:uiPriority w:val="99"/>
    <w:unhideWhenUsed/>
    <w:rsid w:val="00933337"/>
    <w:pPr>
      <w:tabs>
        <w:tab w:val="center" w:pos="4536"/>
        <w:tab w:val="right" w:pos="9072"/>
      </w:tabs>
      <w:spacing w:after="0" w:line="240" w:lineRule="auto"/>
    </w:pPr>
  </w:style>
  <w:style w:type="character" w:customStyle="1" w:styleId="En-tteCar">
    <w:name w:val="En-tête Car"/>
    <w:basedOn w:val="Policepardfaut"/>
    <w:link w:val="En-tte"/>
    <w:uiPriority w:val="99"/>
    <w:rsid w:val="00933337"/>
  </w:style>
  <w:style w:type="paragraph" w:styleId="Pieddepage">
    <w:name w:val="footer"/>
    <w:basedOn w:val="Normal"/>
    <w:link w:val="PieddepageCar"/>
    <w:uiPriority w:val="99"/>
    <w:unhideWhenUsed/>
    <w:rsid w:val="009333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3337"/>
  </w:style>
  <w:style w:type="paragraph" w:styleId="En-ttedetabledesmatires">
    <w:name w:val="TOC Heading"/>
    <w:basedOn w:val="Titre1"/>
    <w:next w:val="Normal"/>
    <w:uiPriority w:val="39"/>
    <w:unhideWhenUsed/>
    <w:qFormat/>
    <w:rsid w:val="00AA6814"/>
    <w:pPr>
      <w:outlineLvl w:val="9"/>
    </w:pPr>
    <w:rPr>
      <w:lang w:eastAsia="fr-FR"/>
    </w:rPr>
  </w:style>
  <w:style w:type="paragraph" w:styleId="TM1">
    <w:name w:val="toc 1"/>
    <w:basedOn w:val="Normal"/>
    <w:next w:val="Normal"/>
    <w:autoRedefine/>
    <w:uiPriority w:val="39"/>
    <w:unhideWhenUsed/>
    <w:rsid w:val="00AA6814"/>
    <w:pPr>
      <w:tabs>
        <w:tab w:val="left" w:pos="440"/>
        <w:tab w:val="right" w:leader="dot" w:pos="9062"/>
      </w:tabs>
      <w:spacing w:after="100"/>
    </w:pPr>
  </w:style>
  <w:style w:type="paragraph" w:styleId="TM3">
    <w:name w:val="toc 3"/>
    <w:basedOn w:val="Normal"/>
    <w:next w:val="Normal"/>
    <w:autoRedefine/>
    <w:uiPriority w:val="39"/>
    <w:unhideWhenUsed/>
    <w:rsid w:val="00AA6814"/>
    <w:pPr>
      <w:spacing w:after="100"/>
      <w:ind w:left="440"/>
    </w:pPr>
  </w:style>
  <w:style w:type="paragraph" w:styleId="Textedebulles">
    <w:name w:val="Balloon Text"/>
    <w:basedOn w:val="Normal"/>
    <w:link w:val="TextedebullesCar"/>
    <w:uiPriority w:val="99"/>
    <w:semiHidden/>
    <w:unhideWhenUsed/>
    <w:rsid w:val="00FB7C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7CEB"/>
    <w:rPr>
      <w:rFonts w:ascii="Segoe UI" w:hAnsi="Segoe UI" w:cs="Segoe UI"/>
      <w:sz w:val="18"/>
      <w:szCs w:val="18"/>
    </w:rPr>
  </w:style>
  <w:style w:type="character" w:customStyle="1" w:styleId="Titre3Car">
    <w:name w:val="Titre 3 Car"/>
    <w:basedOn w:val="Policepardfaut"/>
    <w:link w:val="Titre3"/>
    <w:uiPriority w:val="9"/>
    <w:semiHidden/>
    <w:rsid w:val="00594C9F"/>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402235"/>
    <w:rPr>
      <w:color w:val="605E5C"/>
      <w:shd w:val="clear" w:color="auto" w:fill="E1DFDD"/>
    </w:rPr>
  </w:style>
  <w:style w:type="character" w:styleId="Lienhypertextesuivivisit">
    <w:name w:val="FollowedHyperlink"/>
    <w:basedOn w:val="Policepardfaut"/>
    <w:uiPriority w:val="99"/>
    <w:semiHidden/>
    <w:unhideWhenUsed/>
    <w:rsid w:val="00FB06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5393">
      <w:bodyDiv w:val="1"/>
      <w:marLeft w:val="0"/>
      <w:marRight w:val="0"/>
      <w:marTop w:val="0"/>
      <w:marBottom w:val="0"/>
      <w:divBdr>
        <w:top w:val="none" w:sz="0" w:space="0" w:color="auto"/>
        <w:left w:val="none" w:sz="0" w:space="0" w:color="auto"/>
        <w:bottom w:val="none" w:sz="0" w:space="0" w:color="auto"/>
        <w:right w:val="none" w:sz="0" w:space="0" w:color="auto"/>
      </w:divBdr>
    </w:div>
    <w:div w:id="426927010">
      <w:bodyDiv w:val="1"/>
      <w:marLeft w:val="0"/>
      <w:marRight w:val="0"/>
      <w:marTop w:val="0"/>
      <w:marBottom w:val="0"/>
      <w:divBdr>
        <w:top w:val="none" w:sz="0" w:space="0" w:color="auto"/>
        <w:left w:val="none" w:sz="0" w:space="0" w:color="auto"/>
        <w:bottom w:val="none" w:sz="0" w:space="0" w:color="auto"/>
        <w:right w:val="none" w:sz="0" w:space="0" w:color="auto"/>
      </w:divBdr>
      <w:divsChild>
        <w:div w:id="368913801">
          <w:marLeft w:val="0"/>
          <w:marRight w:val="0"/>
          <w:marTop w:val="0"/>
          <w:marBottom w:val="0"/>
          <w:divBdr>
            <w:top w:val="none" w:sz="0" w:space="0" w:color="auto"/>
            <w:left w:val="none" w:sz="0" w:space="0" w:color="auto"/>
            <w:bottom w:val="none" w:sz="0" w:space="0" w:color="auto"/>
            <w:right w:val="none" w:sz="0" w:space="0" w:color="auto"/>
          </w:divBdr>
          <w:divsChild>
            <w:div w:id="2030183791">
              <w:marLeft w:val="0"/>
              <w:marRight w:val="0"/>
              <w:marTop w:val="0"/>
              <w:marBottom w:val="0"/>
              <w:divBdr>
                <w:top w:val="none" w:sz="0" w:space="0" w:color="auto"/>
                <w:left w:val="none" w:sz="0" w:space="0" w:color="auto"/>
                <w:bottom w:val="none" w:sz="0" w:space="0" w:color="auto"/>
                <w:right w:val="none" w:sz="0" w:space="0" w:color="auto"/>
              </w:divBdr>
            </w:div>
          </w:divsChild>
        </w:div>
        <w:div w:id="1617105348">
          <w:marLeft w:val="0"/>
          <w:marRight w:val="0"/>
          <w:marTop w:val="0"/>
          <w:marBottom w:val="0"/>
          <w:divBdr>
            <w:top w:val="none" w:sz="0" w:space="0" w:color="auto"/>
            <w:left w:val="none" w:sz="0" w:space="0" w:color="auto"/>
            <w:bottom w:val="none" w:sz="0" w:space="0" w:color="auto"/>
            <w:right w:val="none" w:sz="0" w:space="0" w:color="auto"/>
          </w:divBdr>
          <w:divsChild>
            <w:div w:id="33390320">
              <w:marLeft w:val="0"/>
              <w:marRight w:val="0"/>
              <w:marTop w:val="0"/>
              <w:marBottom w:val="0"/>
              <w:divBdr>
                <w:top w:val="none" w:sz="0" w:space="0" w:color="auto"/>
                <w:left w:val="none" w:sz="0" w:space="0" w:color="auto"/>
                <w:bottom w:val="none" w:sz="0" w:space="0" w:color="auto"/>
                <w:right w:val="none" w:sz="0" w:space="0" w:color="auto"/>
              </w:divBdr>
            </w:div>
          </w:divsChild>
        </w:div>
        <w:div w:id="360860152">
          <w:marLeft w:val="0"/>
          <w:marRight w:val="0"/>
          <w:marTop w:val="0"/>
          <w:marBottom w:val="0"/>
          <w:divBdr>
            <w:top w:val="none" w:sz="0" w:space="0" w:color="auto"/>
            <w:left w:val="none" w:sz="0" w:space="0" w:color="auto"/>
            <w:bottom w:val="none" w:sz="0" w:space="0" w:color="auto"/>
            <w:right w:val="none" w:sz="0" w:space="0" w:color="auto"/>
          </w:divBdr>
          <w:divsChild>
            <w:div w:id="248855947">
              <w:marLeft w:val="0"/>
              <w:marRight w:val="0"/>
              <w:marTop w:val="0"/>
              <w:marBottom w:val="0"/>
              <w:divBdr>
                <w:top w:val="none" w:sz="0" w:space="0" w:color="auto"/>
                <w:left w:val="none" w:sz="0" w:space="0" w:color="auto"/>
                <w:bottom w:val="none" w:sz="0" w:space="0" w:color="auto"/>
                <w:right w:val="none" w:sz="0" w:space="0" w:color="auto"/>
              </w:divBdr>
            </w:div>
          </w:divsChild>
        </w:div>
        <w:div w:id="1279410168">
          <w:marLeft w:val="0"/>
          <w:marRight w:val="0"/>
          <w:marTop w:val="0"/>
          <w:marBottom w:val="0"/>
          <w:divBdr>
            <w:top w:val="none" w:sz="0" w:space="0" w:color="auto"/>
            <w:left w:val="none" w:sz="0" w:space="0" w:color="auto"/>
            <w:bottom w:val="none" w:sz="0" w:space="0" w:color="auto"/>
            <w:right w:val="none" w:sz="0" w:space="0" w:color="auto"/>
          </w:divBdr>
          <w:divsChild>
            <w:div w:id="13862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6547">
      <w:bodyDiv w:val="1"/>
      <w:marLeft w:val="0"/>
      <w:marRight w:val="0"/>
      <w:marTop w:val="0"/>
      <w:marBottom w:val="0"/>
      <w:divBdr>
        <w:top w:val="none" w:sz="0" w:space="0" w:color="auto"/>
        <w:left w:val="none" w:sz="0" w:space="0" w:color="auto"/>
        <w:bottom w:val="none" w:sz="0" w:space="0" w:color="auto"/>
        <w:right w:val="none" w:sz="0" w:space="0" w:color="auto"/>
      </w:divBdr>
      <w:divsChild>
        <w:div w:id="116799979">
          <w:marLeft w:val="0"/>
          <w:marRight w:val="0"/>
          <w:marTop w:val="0"/>
          <w:marBottom w:val="0"/>
          <w:divBdr>
            <w:top w:val="none" w:sz="0" w:space="0" w:color="auto"/>
            <w:left w:val="none" w:sz="0" w:space="0" w:color="auto"/>
            <w:bottom w:val="none" w:sz="0" w:space="0" w:color="auto"/>
            <w:right w:val="none" w:sz="0" w:space="0" w:color="auto"/>
          </w:divBdr>
          <w:divsChild>
            <w:div w:id="420763187">
              <w:marLeft w:val="0"/>
              <w:marRight w:val="0"/>
              <w:marTop w:val="0"/>
              <w:marBottom w:val="0"/>
              <w:divBdr>
                <w:top w:val="none" w:sz="0" w:space="0" w:color="auto"/>
                <w:left w:val="none" w:sz="0" w:space="0" w:color="auto"/>
                <w:bottom w:val="none" w:sz="0" w:space="0" w:color="auto"/>
                <w:right w:val="none" w:sz="0" w:space="0" w:color="auto"/>
              </w:divBdr>
            </w:div>
          </w:divsChild>
        </w:div>
        <w:div w:id="818424957">
          <w:marLeft w:val="0"/>
          <w:marRight w:val="0"/>
          <w:marTop w:val="0"/>
          <w:marBottom w:val="0"/>
          <w:divBdr>
            <w:top w:val="none" w:sz="0" w:space="0" w:color="auto"/>
            <w:left w:val="none" w:sz="0" w:space="0" w:color="auto"/>
            <w:bottom w:val="none" w:sz="0" w:space="0" w:color="auto"/>
            <w:right w:val="none" w:sz="0" w:space="0" w:color="auto"/>
          </w:divBdr>
          <w:divsChild>
            <w:div w:id="56824227">
              <w:marLeft w:val="0"/>
              <w:marRight w:val="0"/>
              <w:marTop w:val="0"/>
              <w:marBottom w:val="0"/>
              <w:divBdr>
                <w:top w:val="none" w:sz="0" w:space="0" w:color="auto"/>
                <w:left w:val="none" w:sz="0" w:space="0" w:color="auto"/>
                <w:bottom w:val="none" w:sz="0" w:space="0" w:color="auto"/>
                <w:right w:val="none" w:sz="0" w:space="0" w:color="auto"/>
              </w:divBdr>
            </w:div>
          </w:divsChild>
        </w:div>
        <w:div w:id="1564558308">
          <w:marLeft w:val="0"/>
          <w:marRight w:val="0"/>
          <w:marTop w:val="0"/>
          <w:marBottom w:val="0"/>
          <w:divBdr>
            <w:top w:val="none" w:sz="0" w:space="0" w:color="auto"/>
            <w:left w:val="none" w:sz="0" w:space="0" w:color="auto"/>
            <w:bottom w:val="none" w:sz="0" w:space="0" w:color="auto"/>
            <w:right w:val="none" w:sz="0" w:space="0" w:color="auto"/>
          </w:divBdr>
          <w:divsChild>
            <w:div w:id="1203709243">
              <w:marLeft w:val="0"/>
              <w:marRight w:val="0"/>
              <w:marTop w:val="0"/>
              <w:marBottom w:val="0"/>
              <w:divBdr>
                <w:top w:val="none" w:sz="0" w:space="0" w:color="auto"/>
                <w:left w:val="none" w:sz="0" w:space="0" w:color="auto"/>
                <w:bottom w:val="none" w:sz="0" w:space="0" w:color="auto"/>
                <w:right w:val="none" w:sz="0" w:space="0" w:color="auto"/>
              </w:divBdr>
            </w:div>
          </w:divsChild>
        </w:div>
        <w:div w:id="515004307">
          <w:marLeft w:val="0"/>
          <w:marRight w:val="0"/>
          <w:marTop w:val="0"/>
          <w:marBottom w:val="0"/>
          <w:divBdr>
            <w:top w:val="none" w:sz="0" w:space="0" w:color="auto"/>
            <w:left w:val="none" w:sz="0" w:space="0" w:color="auto"/>
            <w:bottom w:val="none" w:sz="0" w:space="0" w:color="auto"/>
            <w:right w:val="none" w:sz="0" w:space="0" w:color="auto"/>
          </w:divBdr>
          <w:divsChild>
            <w:div w:id="507333578">
              <w:marLeft w:val="0"/>
              <w:marRight w:val="0"/>
              <w:marTop w:val="0"/>
              <w:marBottom w:val="0"/>
              <w:divBdr>
                <w:top w:val="none" w:sz="0" w:space="0" w:color="auto"/>
                <w:left w:val="none" w:sz="0" w:space="0" w:color="auto"/>
                <w:bottom w:val="none" w:sz="0" w:space="0" w:color="auto"/>
                <w:right w:val="none" w:sz="0" w:space="0" w:color="auto"/>
              </w:divBdr>
            </w:div>
          </w:divsChild>
        </w:div>
        <w:div w:id="607398278">
          <w:marLeft w:val="0"/>
          <w:marRight w:val="0"/>
          <w:marTop w:val="0"/>
          <w:marBottom w:val="0"/>
          <w:divBdr>
            <w:top w:val="none" w:sz="0" w:space="0" w:color="auto"/>
            <w:left w:val="none" w:sz="0" w:space="0" w:color="auto"/>
            <w:bottom w:val="none" w:sz="0" w:space="0" w:color="auto"/>
            <w:right w:val="none" w:sz="0" w:space="0" w:color="auto"/>
          </w:divBdr>
          <w:divsChild>
            <w:div w:id="1315838812">
              <w:marLeft w:val="0"/>
              <w:marRight w:val="0"/>
              <w:marTop w:val="0"/>
              <w:marBottom w:val="0"/>
              <w:divBdr>
                <w:top w:val="none" w:sz="0" w:space="0" w:color="auto"/>
                <w:left w:val="none" w:sz="0" w:space="0" w:color="auto"/>
                <w:bottom w:val="none" w:sz="0" w:space="0" w:color="auto"/>
                <w:right w:val="none" w:sz="0" w:space="0" w:color="auto"/>
              </w:divBdr>
            </w:div>
          </w:divsChild>
        </w:div>
        <w:div w:id="182280284">
          <w:marLeft w:val="0"/>
          <w:marRight w:val="0"/>
          <w:marTop w:val="0"/>
          <w:marBottom w:val="0"/>
          <w:divBdr>
            <w:top w:val="none" w:sz="0" w:space="0" w:color="auto"/>
            <w:left w:val="none" w:sz="0" w:space="0" w:color="auto"/>
            <w:bottom w:val="none" w:sz="0" w:space="0" w:color="auto"/>
            <w:right w:val="none" w:sz="0" w:space="0" w:color="auto"/>
          </w:divBdr>
          <w:divsChild>
            <w:div w:id="2101221685">
              <w:marLeft w:val="0"/>
              <w:marRight w:val="0"/>
              <w:marTop w:val="0"/>
              <w:marBottom w:val="0"/>
              <w:divBdr>
                <w:top w:val="none" w:sz="0" w:space="0" w:color="auto"/>
                <w:left w:val="none" w:sz="0" w:space="0" w:color="auto"/>
                <w:bottom w:val="none" w:sz="0" w:space="0" w:color="auto"/>
                <w:right w:val="none" w:sz="0" w:space="0" w:color="auto"/>
              </w:divBdr>
            </w:div>
          </w:divsChild>
        </w:div>
        <w:div w:id="141432506">
          <w:marLeft w:val="0"/>
          <w:marRight w:val="0"/>
          <w:marTop w:val="0"/>
          <w:marBottom w:val="0"/>
          <w:divBdr>
            <w:top w:val="none" w:sz="0" w:space="0" w:color="auto"/>
            <w:left w:val="none" w:sz="0" w:space="0" w:color="auto"/>
            <w:bottom w:val="none" w:sz="0" w:space="0" w:color="auto"/>
            <w:right w:val="none" w:sz="0" w:space="0" w:color="auto"/>
          </w:divBdr>
          <w:divsChild>
            <w:div w:id="1618482992">
              <w:marLeft w:val="0"/>
              <w:marRight w:val="0"/>
              <w:marTop w:val="0"/>
              <w:marBottom w:val="0"/>
              <w:divBdr>
                <w:top w:val="none" w:sz="0" w:space="0" w:color="auto"/>
                <w:left w:val="none" w:sz="0" w:space="0" w:color="auto"/>
                <w:bottom w:val="none" w:sz="0" w:space="0" w:color="auto"/>
                <w:right w:val="none" w:sz="0" w:space="0" w:color="auto"/>
              </w:divBdr>
            </w:div>
          </w:divsChild>
        </w:div>
        <w:div w:id="2098554599">
          <w:marLeft w:val="0"/>
          <w:marRight w:val="0"/>
          <w:marTop w:val="0"/>
          <w:marBottom w:val="0"/>
          <w:divBdr>
            <w:top w:val="none" w:sz="0" w:space="0" w:color="auto"/>
            <w:left w:val="none" w:sz="0" w:space="0" w:color="auto"/>
            <w:bottom w:val="none" w:sz="0" w:space="0" w:color="auto"/>
            <w:right w:val="none" w:sz="0" w:space="0" w:color="auto"/>
          </w:divBdr>
          <w:divsChild>
            <w:div w:id="1981575563">
              <w:marLeft w:val="0"/>
              <w:marRight w:val="0"/>
              <w:marTop w:val="0"/>
              <w:marBottom w:val="0"/>
              <w:divBdr>
                <w:top w:val="none" w:sz="0" w:space="0" w:color="auto"/>
                <w:left w:val="none" w:sz="0" w:space="0" w:color="auto"/>
                <w:bottom w:val="none" w:sz="0" w:space="0" w:color="auto"/>
                <w:right w:val="none" w:sz="0" w:space="0" w:color="auto"/>
              </w:divBdr>
            </w:div>
          </w:divsChild>
        </w:div>
        <w:div w:id="1902599560">
          <w:marLeft w:val="0"/>
          <w:marRight w:val="0"/>
          <w:marTop w:val="0"/>
          <w:marBottom w:val="0"/>
          <w:divBdr>
            <w:top w:val="none" w:sz="0" w:space="0" w:color="auto"/>
            <w:left w:val="none" w:sz="0" w:space="0" w:color="auto"/>
            <w:bottom w:val="none" w:sz="0" w:space="0" w:color="auto"/>
            <w:right w:val="none" w:sz="0" w:space="0" w:color="auto"/>
          </w:divBdr>
          <w:divsChild>
            <w:div w:id="1124544295">
              <w:marLeft w:val="0"/>
              <w:marRight w:val="0"/>
              <w:marTop w:val="0"/>
              <w:marBottom w:val="0"/>
              <w:divBdr>
                <w:top w:val="none" w:sz="0" w:space="0" w:color="auto"/>
                <w:left w:val="none" w:sz="0" w:space="0" w:color="auto"/>
                <w:bottom w:val="none" w:sz="0" w:space="0" w:color="auto"/>
                <w:right w:val="none" w:sz="0" w:space="0" w:color="auto"/>
              </w:divBdr>
            </w:div>
          </w:divsChild>
        </w:div>
        <w:div w:id="529300904">
          <w:marLeft w:val="0"/>
          <w:marRight w:val="0"/>
          <w:marTop w:val="0"/>
          <w:marBottom w:val="0"/>
          <w:divBdr>
            <w:top w:val="none" w:sz="0" w:space="0" w:color="auto"/>
            <w:left w:val="none" w:sz="0" w:space="0" w:color="auto"/>
            <w:bottom w:val="none" w:sz="0" w:space="0" w:color="auto"/>
            <w:right w:val="none" w:sz="0" w:space="0" w:color="auto"/>
          </w:divBdr>
          <w:divsChild>
            <w:div w:id="15126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ledefrance.fr/bourses-mobilite-ile-de-france-bts" TargetMode="External"/><Relationship Id="rId18" Type="http://schemas.openxmlformats.org/officeDocument/2006/relationships/hyperlink" Target="mailto:professeur.ollivier@gmai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generation.erasmusplus.fr/erasmus-handicap/" TargetMode="External"/><Relationship Id="rId17" Type="http://schemas.openxmlformats.org/officeDocument/2006/relationships/hyperlink" Target="https://pastel.diplomatie.gouv.fr/fildariane/dyn/public/logi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faj.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projet.erasmusplus.fr/docs/documents/Annexe%20IV_KA131-HED_pays%20partenaires_5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tudiant.gouv.fr/cid96349/bourses-erasmus-et-ami.html" TargetMode="External"/><Relationship Id="rId23" Type="http://schemas.openxmlformats.org/officeDocument/2006/relationships/header" Target="header3.xml"/><Relationship Id="rId10" Type="http://schemas.openxmlformats.org/officeDocument/2006/relationships/hyperlink" Target="https://monprojet.erasmusplus.fr/docs/documents/Annexe%20IV_KA131-HED_pays%20du%20programme_54.pdf"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fos-jeunes.fr/partir-letrange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B52A8-01F6-4948-98DD-552DA08F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2844</Words>
  <Characters>15647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ollivier</dc:creator>
  <cp:keywords/>
  <dc:description/>
  <cp:lastModifiedBy>Hugues ollivier</cp:lastModifiedBy>
  <cp:revision>3</cp:revision>
  <cp:lastPrinted>2021-08-26T08:21:00Z</cp:lastPrinted>
  <dcterms:created xsi:type="dcterms:W3CDTF">2021-10-05T08:22:00Z</dcterms:created>
  <dcterms:modified xsi:type="dcterms:W3CDTF">2021-12-14T14:56:00Z</dcterms:modified>
</cp:coreProperties>
</file>